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92A6" w14:textId="74110A3E" w:rsidR="005744CF" w:rsidRDefault="005744CF" w:rsidP="005744CF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  <w:lang w:val="kk-KZ"/>
        </w:rPr>
      </w:pPr>
      <w:r>
        <w:rPr>
          <w:rStyle w:val="s1"/>
          <w:b/>
          <w:sz w:val="28"/>
          <w:szCs w:val="28"/>
          <w:lang w:val="kk-KZ"/>
        </w:rPr>
        <w:t>«</w:t>
      </w:r>
      <w:r w:rsidR="00422C63">
        <w:rPr>
          <w:rStyle w:val="s1"/>
          <w:b/>
          <w:sz w:val="28"/>
          <w:szCs w:val="28"/>
          <w:lang w:val="kk-KZ"/>
        </w:rPr>
        <w:t>Eurasian Book Fair – 202</w:t>
      </w:r>
      <w:r w:rsidR="008C7243">
        <w:rPr>
          <w:rStyle w:val="s1"/>
          <w:b/>
          <w:sz w:val="28"/>
          <w:szCs w:val="28"/>
          <w:lang w:val="kk-KZ"/>
        </w:rPr>
        <w:t>4</w:t>
      </w:r>
      <w:r w:rsidRPr="005744CF">
        <w:rPr>
          <w:rStyle w:val="s1"/>
          <w:b/>
          <w:sz w:val="28"/>
          <w:szCs w:val="28"/>
          <w:lang w:val="kk-KZ"/>
        </w:rPr>
        <w:t>»</w:t>
      </w:r>
    </w:p>
    <w:p w14:paraId="05CFAB1F" w14:textId="6B17C34D" w:rsidR="005744CF" w:rsidRPr="005744CF" w:rsidRDefault="005744CF" w:rsidP="005744CF">
      <w:pPr>
        <w:pStyle w:val="p2"/>
        <w:spacing w:after="0"/>
        <w:jc w:val="center"/>
        <w:rPr>
          <w:rStyle w:val="s1"/>
          <w:b/>
          <w:sz w:val="28"/>
          <w:szCs w:val="28"/>
          <w:lang w:val="kk-KZ"/>
        </w:rPr>
      </w:pPr>
      <w:r w:rsidRPr="005744CF">
        <w:rPr>
          <w:rStyle w:val="s1"/>
          <w:b/>
          <w:sz w:val="28"/>
          <w:szCs w:val="28"/>
          <w:lang w:val="kk-KZ"/>
        </w:rPr>
        <w:t>V</w:t>
      </w:r>
      <w:r w:rsidR="008C7243">
        <w:rPr>
          <w:rStyle w:val="s1"/>
          <w:b/>
          <w:sz w:val="28"/>
          <w:szCs w:val="28"/>
          <w:lang w:val="en-US"/>
        </w:rPr>
        <w:t>II</w:t>
      </w:r>
      <w:r w:rsidRPr="005744CF">
        <w:rPr>
          <w:rStyle w:val="s1"/>
          <w:b/>
          <w:sz w:val="28"/>
          <w:szCs w:val="28"/>
          <w:lang w:val="kk-KZ"/>
        </w:rPr>
        <w:t xml:space="preserve"> Еуразиялық халықаралық кітап көрме-жәрмеңкесі</w:t>
      </w:r>
      <w:r>
        <w:rPr>
          <w:rStyle w:val="s1"/>
          <w:b/>
          <w:sz w:val="28"/>
          <w:szCs w:val="28"/>
          <w:lang w:val="kk-KZ"/>
        </w:rPr>
        <w:t>нің</w:t>
      </w:r>
      <w:r w:rsidRPr="005744CF">
        <w:rPr>
          <w:rStyle w:val="s1"/>
          <w:b/>
          <w:sz w:val="28"/>
          <w:szCs w:val="28"/>
          <w:lang w:val="kk-KZ"/>
        </w:rPr>
        <w:t xml:space="preserve"> </w:t>
      </w:r>
    </w:p>
    <w:p w14:paraId="0AE47C50" w14:textId="77777777" w:rsidR="00992088" w:rsidRDefault="005744CF" w:rsidP="005744CF">
      <w:pPr>
        <w:pStyle w:val="p2"/>
        <w:spacing w:after="0"/>
        <w:jc w:val="center"/>
        <w:rPr>
          <w:rStyle w:val="s1"/>
          <w:b/>
          <w:sz w:val="28"/>
          <w:szCs w:val="28"/>
          <w:lang w:val="kk-KZ"/>
        </w:rPr>
      </w:pPr>
      <w:r>
        <w:rPr>
          <w:rStyle w:val="s1"/>
          <w:b/>
          <w:sz w:val="28"/>
          <w:szCs w:val="28"/>
          <w:lang w:val="kk-KZ"/>
        </w:rPr>
        <w:t>«</w:t>
      </w:r>
      <w:r w:rsidRPr="005744CF">
        <w:rPr>
          <w:rStyle w:val="s1"/>
          <w:b/>
          <w:sz w:val="28"/>
          <w:szCs w:val="28"/>
          <w:lang w:val="kk-KZ"/>
        </w:rPr>
        <w:t>ЖЫЛДЫҢ ҮЗДІК КІТАБЫ</w:t>
      </w:r>
      <w:r>
        <w:rPr>
          <w:rStyle w:val="s1"/>
          <w:b/>
          <w:sz w:val="28"/>
          <w:szCs w:val="28"/>
          <w:lang w:val="kk-KZ"/>
        </w:rPr>
        <w:t>»</w:t>
      </w:r>
      <w:r w:rsidRPr="005744CF">
        <w:rPr>
          <w:rStyle w:val="s1"/>
          <w:b/>
          <w:sz w:val="28"/>
          <w:szCs w:val="28"/>
          <w:lang w:val="kk-KZ"/>
        </w:rPr>
        <w:t xml:space="preserve"> </w:t>
      </w:r>
      <w:r>
        <w:rPr>
          <w:rStyle w:val="s1"/>
          <w:b/>
          <w:sz w:val="28"/>
          <w:szCs w:val="28"/>
          <w:lang w:val="kk-KZ"/>
        </w:rPr>
        <w:t xml:space="preserve">байқауы туралы </w:t>
      </w:r>
    </w:p>
    <w:p w14:paraId="7A81B771" w14:textId="77777777" w:rsidR="005744CF" w:rsidRPr="005744CF" w:rsidRDefault="005744CF" w:rsidP="005744CF">
      <w:pPr>
        <w:pStyle w:val="p2"/>
        <w:spacing w:after="0"/>
        <w:jc w:val="center"/>
        <w:rPr>
          <w:rStyle w:val="s1"/>
          <w:b/>
          <w:sz w:val="28"/>
          <w:szCs w:val="28"/>
          <w:lang w:val="kk-KZ"/>
        </w:rPr>
      </w:pPr>
      <w:r>
        <w:rPr>
          <w:rStyle w:val="s1"/>
          <w:b/>
          <w:sz w:val="28"/>
          <w:szCs w:val="28"/>
          <w:lang w:val="kk-KZ"/>
        </w:rPr>
        <w:t>ереже</w:t>
      </w:r>
      <w:r w:rsidR="00992088">
        <w:rPr>
          <w:rStyle w:val="s1"/>
          <w:b/>
          <w:sz w:val="28"/>
          <w:szCs w:val="28"/>
          <w:lang w:val="kk-KZ"/>
        </w:rPr>
        <w:t>сі</w:t>
      </w:r>
    </w:p>
    <w:p w14:paraId="5D675499" w14:textId="77777777" w:rsidR="00547114" w:rsidRPr="003936CF" w:rsidRDefault="00547114" w:rsidP="00335FAE">
      <w:pPr>
        <w:pStyle w:val="p2"/>
        <w:jc w:val="center"/>
        <w:rPr>
          <w:b/>
          <w:sz w:val="28"/>
          <w:szCs w:val="28"/>
          <w:u w:val="single"/>
          <w:lang w:val="kk-KZ"/>
        </w:rPr>
      </w:pPr>
      <w:r w:rsidRPr="003936CF">
        <w:rPr>
          <w:rStyle w:val="s1"/>
          <w:b/>
          <w:sz w:val="28"/>
          <w:szCs w:val="28"/>
          <w:u w:val="single"/>
          <w:lang w:val="kk-KZ"/>
        </w:rPr>
        <w:t xml:space="preserve">1. </w:t>
      </w:r>
      <w:r w:rsidR="0035393A" w:rsidRPr="003936CF">
        <w:rPr>
          <w:rStyle w:val="s1"/>
          <w:b/>
          <w:sz w:val="28"/>
          <w:szCs w:val="28"/>
          <w:u w:val="single"/>
          <w:lang w:val="kk-KZ"/>
        </w:rPr>
        <w:t>Жалпы ереже</w:t>
      </w:r>
      <w:r w:rsidR="003936CF" w:rsidRPr="003936CF">
        <w:rPr>
          <w:rStyle w:val="s1"/>
          <w:b/>
          <w:sz w:val="28"/>
          <w:szCs w:val="28"/>
          <w:u w:val="single"/>
          <w:lang w:val="kk-KZ"/>
        </w:rPr>
        <w:t>лер</w:t>
      </w:r>
    </w:p>
    <w:p w14:paraId="602556CF" w14:textId="77777777" w:rsidR="003936CF" w:rsidRPr="003936CF" w:rsidRDefault="003936CF" w:rsidP="00335FAE">
      <w:pPr>
        <w:pStyle w:val="p4"/>
        <w:jc w:val="both"/>
        <w:rPr>
          <w:lang w:val="kk-KZ"/>
        </w:rPr>
      </w:pPr>
    </w:p>
    <w:p w14:paraId="13802C40" w14:textId="31D452A8" w:rsidR="005744CF" w:rsidRPr="005744CF" w:rsidRDefault="005744CF" w:rsidP="005744CF">
      <w:pPr>
        <w:pStyle w:val="p4"/>
        <w:jc w:val="both"/>
        <w:rPr>
          <w:lang w:val="kk-KZ"/>
        </w:rPr>
      </w:pPr>
      <w:r w:rsidRPr="005744CF">
        <w:rPr>
          <w:lang w:val="kk-KZ"/>
        </w:rPr>
        <w:t>1.1. V</w:t>
      </w:r>
      <w:r w:rsidR="008C7243" w:rsidRPr="008C7243">
        <w:rPr>
          <w:lang w:val="kk-KZ"/>
        </w:rPr>
        <w:t>II</w:t>
      </w:r>
      <w:bookmarkStart w:id="0" w:name="_GoBack"/>
      <w:bookmarkEnd w:id="0"/>
      <w:r w:rsidRPr="005744CF">
        <w:rPr>
          <w:lang w:val="kk-KZ"/>
        </w:rPr>
        <w:t xml:space="preserve"> Еуразиялық халықаралық кітап көрме-жәрмеңкесінің </w:t>
      </w:r>
      <w:r>
        <w:rPr>
          <w:lang w:val="kk-KZ"/>
        </w:rPr>
        <w:t>«Ж</w:t>
      </w:r>
      <w:r w:rsidRPr="005744CF">
        <w:rPr>
          <w:lang w:val="kk-KZ"/>
        </w:rPr>
        <w:t>ылдың үздік кітабы</w:t>
      </w:r>
      <w:r>
        <w:rPr>
          <w:lang w:val="kk-KZ"/>
        </w:rPr>
        <w:t>»</w:t>
      </w:r>
      <w:r w:rsidRPr="005744CF">
        <w:rPr>
          <w:lang w:val="kk-KZ"/>
        </w:rPr>
        <w:t xml:space="preserve"> байқауы</w:t>
      </w:r>
      <w:r>
        <w:rPr>
          <w:lang w:val="kk-KZ"/>
        </w:rPr>
        <w:t>н</w:t>
      </w:r>
      <w:r w:rsidRPr="005744CF">
        <w:rPr>
          <w:lang w:val="kk-KZ"/>
        </w:rPr>
        <w:t xml:space="preserve"> (бұдан әрі – </w:t>
      </w:r>
      <w:r>
        <w:rPr>
          <w:lang w:val="kk-KZ"/>
        </w:rPr>
        <w:t>байқау</w:t>
      </w:r>
      <w:r w:rsidRPr="005744CF">
        <w:rPr>
          <w:lang w:val="kk-KZ"/>
        </w:rPr>
        <w:t>)</w:t>
      </w:r>
      <w:r>
        <w:rPr>
          <w:lang w:val="kk-KZ"/>
        </w:rPr>
        <w:t xml:space="preserve"> өткізудегі мақсаты</w:t>
      </w:r>
      <w:r w:rsidRPr="005744CF">
        <w:rPr>
          <w:lang w:val="kk-KZ"/>
        </w:rPr>
        <w:t>:</w:t>
      </w:r>
    </w:p>
    <w:p w14:paraId="372E600D" w14:textId="77777777" w:rsidR="005744CF" w:rsidRPr="005744CF" w:rsidRDefault="00992088" w:rsidP="005744CF">
      <w:pPr>
        <w:pStyle w:val="p4"/>
        <w:jc w:val="both"/>
        <w:rPr>
          <w:lang w:val="kk-KZ"/>
        </w:rPr>
      </w:pPr>
      <w:r>
        <w:rPr>
          <w:lang w:val="kk-KZ"/>
        </w:rPr>
        <w:t>–</w:t>
      </w:r>
      <w:r w:rsidR="005744CF" w:rsidRPr="005744CF">
        <w:rPr>
          <w:lang w:val="kk-KZ"/>
        </w:rPr>
        <w:t xml:space="preserve"> авторлардың, баспагерлердің, журналистердің, публицистердің, әдебиетшілердің, суретшілердің, ғалымдар мен мамандардың шығармашылық бастамаларын дамыту;</w:t>
      </w:r>
    </w:p>
    <w:p w14:paraId="0927B389" w14:textId="77777777" w:rsidR="005744CF" w:rsidRPr="005744CF" w:rsidRDefault="00992088" w:rsidP="005744CF">
      <w:pPr>
        <w:pStyle w:val="p4"/>
        <w:jc w:val="both"/>
        <w:rPr>
          <w:lang w:val="kk-KZ"/>
        </w:rPr>
      </w:pPr>
      <w:r>
        <w:rPr>
          <w:lang w:val="kk-KZ"/>
        </w:rPr>
        <w:t xml:space="preserve">– </w:t>
      </w:r>
      <w:r w:rsidR="005744CF" w:rsidRPr="005744CF">
        <w:rPr>
          <w:lang w:val="kk-KZ"/>
        </w:rPr>
        <w:t>редакциялық-баспа даярлығының, полиграфиялық орындаудың сапасын арттыру, баспа-полиграфиялық салаға жаңа технологияларды кеңінен енгізу;</w:t>
      </w:r>
    </w:p>
    <w:p w14:paraId="531F35F5" w14:textId="77777777" w:rsidR="005744CF" w:rsidRPr="005744CF" w:rsidRDefault="00992088" w:rsidP="005744CF">
      <w:pPr>
        <w:pStyle w:val="p4"/>
        <w:jc w:val="both"/>
        <w:rPr>
          <w:lang w:val="kk-KZ"/>
        </w:rPr>
      </w:pPr>
      <w:r>
        <w:rPr>
          <w:lang w:val="kk-KZ"/>
        </w:rPr>
        <w:t>–</w:t>
      </w:r>
      <w:r w:rsidR="005744CF" w:rsidRPr="005744CF">
        <w:rPr>
          <w:lang w:val="kk-KZ"/>
        </w:rPr>
        <w:t xml:space="preserve"> елдер мен халықтар арасындағы рухани құндылықтармен өзара алмасуды жандандыру.</w:t>
      </w:r>
    </w:p>
    <w:p w14:paraId="6F65D1C4" w14:textId="77777777" w:rsidR="005744CF" w:rsidRPr="005744CF" w:rsidRDefault="005744CF" w:rsidP="005744CF">
      <w:pPr>
        <w:pStyle w:val="p4"/>
        <w:jc w:val="both"/>
        <w:rPr>
          <w:lang w:val="kk-KZ"/>
        </w:rPr>
      </w:pPr>
      <w:r w:rsidRPr="005744CF">
        <w:rPr>
          <w:lang w:val="kk-KZ"/>
        </w:rPr>
        <w:t>1.2. Байқауға баспалар, редакциялық-баспа бөлімдері, баспаханалар, кітапханалар, мәдени-білім беру мекемелері қатыса алады.</w:t>
      </w:r>
    </w:p>
    <w:p w14:paraId="302D3D45" w14:textId="77777777" w:rsidR="003936CF" w:rsidRPr="003936CF" w:rsidRDefault="005744CF" w:rsidP="005744CF">
      <w:pPr>
        <w:pStyle w:val="p4"/>
        <w:jc w:val="both"/>
        <w:rPr>
          <w:lang w:val="kk-KZ"/>
        </w:rPr>
      </w:pPr>
      <w:r w:rsidRPr="005744CF">
        <w:rPr>
          <w:lang w:val="kk-KZ"/>
        </w:rPr>
        <w:t xml:space="preserve">1.3. </w:t>
      </w:r>
      <w:r w:rsidR="000D35FD">
        <w:rPr>
          <w:lang w:val="kk-KZ"/>
        </w:rPr>
        <w:t>Байқауға</w:t>
      </w:r>
      <w:r w:rsidRPr="005744CF">
        <w:rPr>
          <w:lang w:val="kk-KZ"/>
        </w:rPr>
        <w:t xml:space="preserve"> басшылық етуді </w:t>
      </w:r>
      <w:r>
        <w:rPr>
          <w:lang w:val="kk-KZ"/>
        </w:rPr>
        <w:t>Байқау</w:t>
      </w:r>
      <w:r w:rsidRPr="005744CF">
        <w:rPr>
          <w:lang w:val="kk-KZ"/>
        </w:rPr>
        <w:t xml:space="preserve"> комиссия</w:t>
      </w:r>
      <w:r>
        <w:rPr>
          <w:lang w:val="kk-KZ"/>
        </w:rPr>
        <w:t>сы</w:t>
      </w:r>
      <w:r w:rsidRPr="005744CF">
        <w:rPr>
          <w:lang w:val="kk-KZ"/>
        </w:rPr>
        <w:t xml:space="preserve"> (бұдан әрі – </w:t>
      </w:r>
      <w:r>
        <w:rPr>
          <w:lang w:val="kk-KZ"/>
        </w:rPr>
        <w:t>Байқау</w:t>
      </w:r>
      <w:r w:rsidRPr="005744CF">
        <w:rPr>
          <w:lang w:val="kk-KZ"/>
        </w:rPr>
        <w:t xml:space="preserve"> комиссия</w:t>
      </w:r>
      <w:r>
        <w:rPr>
          <w:lang w:val="kk-KZ"/>
        </w:rPr>
        <w:t>сы</w:t>
      </w:r>
      <w:r w:rsidRPr="005744CF">
        <w:rPr>
          <w:lang w:val="kk-KZ"/>
        </w:rPr>
        <w:t>) жүзеге асырады, оның құрамын көрме-жәрмеңкенің атқарушы дирекциясы бекітеді.</w:t>
      </w:r>
    </w:p>
    <w:p w14:paraId="52945DA7" w14:textId="77777777" w:rsidR="000D35FD" w:rsidRDefault="000D35FD" w:rsidP="00335FAE">
      <w:pPr>
        <w:pStyle w:val="p2"/>
        <w:spacing w:before="0" w:beforeAutospacing="0" w:after="0" w:afterAutospacing="0"/>
        <w:ind w:firstLine="709"/>
        <w:jc w:val="center"/>
        <w:rPr>
          <w:rStyle w:val="s1"/>
          <w:b/>
          <w:u w:val="single"/>
          <w:lang w:val="kk-KZ"/>
        </w:rPr>
      </w:pPr>
    </w:p>
    <w:p w14:paraId="20D9A47D" w14:textId="77777777" w:rsidR="003936CF" w:rsidRPr="003936CF" w:rsidRDefault="003936CF" w:rsidP="00335FAE">
      <w:pPr>
        <w:pStyle w:val="p2"/>
        <w:spacing w:before="0" w:beforeAutospacing="0" w:after="0" w:afterAutospacing="0"/>
        <w:ind w:firstLine="709"/>
        <w:jc w:val="center"/>
        <w:rPr>
          <w:b/>
          <w:u w:val="single"/>
          <w:lang w:val="kk-KZ"/>
        </w:rPr>
      </w:pPr>
      <w:r w:rsidRPr="003936CF">
        <w:rPr>
          <w:rStyle w:val="s1"/>
          <w:b/>
          <w:u w:val="single"/>
          <w:lang w:val="kk-KZ"/>
        </w:rPr>
        <w:t>2. Байқаулар (</w:t>
      </w:r>
      <w:r w:rsidR="007B61BA">
        <w:rPr>
          <w:rStyle w:val="s1"/>
          <w:b/>
          <w:u w:val="single"/>
          <w:lang w:val="kk-KZ"/>
        </w:rPr>
        <w:t>номинациялар</w:t>
      </w:r>
      <w:r w:rsidRPr="003936CF">
        <w:rPr>
          <w:rStyle w:val="s1"/>
          <w:b/>
          <w:u w:val="single"/>
          <w:lang w:val="kk-KZ"/>
        </w:rPr>
        <w:t>)</w:t>
      </w:r>
    </w:p>
    <w:p w14:paraId="58881A90" w14:textId="77777777" w:rsidR="003936CF" w:rsidRDefault="003936CF" w:rsidP="00335FAE">
      <w:pPr>
        <w:pStyle w:val="p2"/>
        <w:spacing w:before="0" w:beforeAutospacing="0" w:after="0" w:afterAutospacing="0"/>
        <w:rPr>
          <w:rStyle w:val="s1"/>
          <w:b/>
          <w:lang w:val="kk-KZ"/>
        </w:rPr>
      </w:pPr>
    </w:p>
    <w:p w14:paraId="786FE744" w14:textId="77777777" w:rsidR="003936CF" w:rsidRDefault="00E44D44" w:rsidP="00335FAE">
      <w:pPr>
        <w:pStyle w:val="p2"/>
        <w:spacing w:before="0" w:beforeAutospacing="0" w:after="0"/>
        <w:rPr>
          <w:rStyle w:val="s1"/>
          <w:b/>
          <w:lang w:val="kk-KZ"/>
        </w:rPr>
      </w:pPr>
      <w:r w:rsidRPr="00E44D44">
        <w:rPr>
          <w:rStyle w:val="s1"/>
          <w:b/>
          <w:lang w:val="kk-KZ"/>
        </w:rPr>
        <w:t xml:space="preserve">2.1. </w:t>
      </w:r>
      <w:r w:rsidR="003936CF" w:rsidRPr="003936CF">
        <w:rPr>
          <w:rStyle w:val="s1"/>
          <w:lang w:val="kk-KZ"/>
        </w:rPr>
        <w:t xml:space="preserve"> </w:t>
      </w:r>
      <w:r w:rsidR="003936CF" w:rsidRPr="003936CF">
        <w:rPr>
          <w:rStyle w:val="s1"/>
          <w:b/>
          <w:lang w:val="kk-KZ"/>
        </w:rPr>
        <w:t>Үздік оқу кітабы</w:t>
      </w:r>
    </w:p>
    <w:p w14:paraId="78081D8D" w14:textId="77777777" w:rsidR="00335FAE" w:rsidRPr="003936CF" w:rsidRDefault="00335FAE" w:rsidP="00335FAE">
      <w:pPr>
        <w:pStyle w:val="p2"/>
        <w:spacing w:before="0" w:beforeAutospacing="0" w:after="0" w:afterAutospacing="0"/>
        <w:rPr>
          <w:rStyle w:val="s1"/>
          <w:lang w:val="kk-KZ"/>
        </w:rPr>
      </w:pPr>
    </w:p>
    <w:p w14:paraId="6A62A22E" w14:textId="77777777" w:rsidR="003936CF" w:rsidRPr="003936CF" w:rsidRDefault="003936CF" w:rsidP="00335FAE">
      <w:pPr>
        <w:pStyle w:val="p4"/>
        <w:spacing w:before="0" w:beforeAutospacing="0" w:after="0" w:afterAutospacing="0"/>
        <w:rPr>
          <w:lang w:val="kk-KZ"/>
        </w:rPr>
      </w:pPr>
      <w:r w:rsidRPr="003936CF">
        <w:rPr>
          <w:rStyle w:val="s4"/>
          <w:lang w:val="kk-KZ"/>
        </w:rPr>
        <w:t>2.1.1. Байқауға келесі басылым түрлері ұсынылады:</w:t>
      </w:r>
    </w:p>
    <w:p w14:paraId="64F4B791" w14:textId="77777777" w:rsidR="003936CF" w:rsidRPr="003936CF" w:rsidRDefault="003936CF" w:rsidP="00335FAE">
      <w:pPr>
        <w:pStyle w:val="p4"/>
        <w:spacing w:before="0" w:beforeAutospacing="0" w:after="0" w:afterAutospacing="0"/>
        <w:rPr>
          <w:lang w:val="kk-KZ"/>
        </w:rPr>
      </w:pPr>
      <w:r w:rsidRPr="003936CF">
        <w:rPr>
          <w:rStyle w:val="s5"/>
          <w:lang w:val="kk-KZ"/>
        </w:rPr>
        <w:t>*</w:t>
      </w:r>
      <w:r w:rsidRPr="003936CF">
        <w:rPr>
          <w:rStyle w:val="s5"/>
          <w:rFonts w:ascii="Cambria Math" w:hAnsi="Cambria Math" w:cs="Cambria Math"/>
          <w:lang w:val="kk-KZ"/>
        </w:rPr>
        <w:t>​</w:t>
      </w:r>
      <w:r w:rsidRPr="003936CF">
        <w:rPr>
          <w:rStyle w:val="s5"/>
          <w:lang w:val="kk-KZ"/>
        </w:rPr>
        <w:t> оқулықтар және оқу құралдары</w:t>
      </w:r>
    </w:p>
    <w:p w14:paraId="1B33355B" w14:textId="77777777" w:rsidR="003936CF" w:rsidRPr="003936CF" w:rsidRDefault="003936CF" w:rsidP="00335FAE">
      <w:pPr>
        <w:pStyle w:val="p4"/>
        <w:spacing w:before="0" w:beforeAutospacing="0" w:after="0" w:afterAutospacing="0"/>
        <w:rPr>
          <w:lang w:val="kk-KZ"/>
        </w:rPr>
      </w:pPr>
      <w:r w:rsidRPr="003936CF">
        <w:rPr>
          <w:rStyle w:val="s5"/>
          <w:lang w:val="kk-KZ"/>
        </w:rPr>
        <w:t>*</w:t>
      </w:r>
      <w:r w:rsidRPr="003936CF">
        <w:rPr>
          <w:rStyle w:val="s5"/>
          <w:rFonts w:ascii="Cambria Math" w:hAnsi="Cambria Math" w:cs="Cambria Math"/>
          <w:lang w:val="kk-KZ"/>
        </w:rPr>
        <w:t>​</w:t>
      </w:r>
      <w:r w:rsidRPr="003936CF">
        <w:rPr>
          <w:rStyle w:val="s5"/>
          <w:lang w:val="kk-KZ"/>
        </w:rPr>
        <w:t> анықтамалық басылымдар</w:t>
      </w:r>
    </w:p>
    <w:p w14:paraId="1692AB51" w14:textId="77777777" w:rsidR="003936CF" w:rsidRPr="003936CF" w:rsidRDefault="003936CF" w:rsidP="00335FAE">
      <w:pPr>
        <w:pStyle w:val="p4"/>
        <w:spacing w:before="0" w:beforeAutospacing="0" w:after="0" w:afterAutospacing="0"/>
        <w:rPr>
          <w:lang w:val="kk-KZ"/>
        </w:rPr>
      </w:pPr>
      <w:r w:rsidRPr="003936CF">
        <w:rPr>
          <w:rStyle w:val="s5"/>
          <w:lang w:val="kk-KZ"/>
        </w:rPr>
        <w:t>*</w:t>
      </w:r>
      <w:r w:rsidRPr="003936CF">
        <w:rPr>
          <w:rStyle w:val="s5"/>
          <w:rFonts w:ascii="Cambria Math" w:hAnsi="Cambria Math" w:cs="Cambria Math"/>
          <w:lang w:val="kk-KZ"/>
        </w:rPr>
        <w:t>​</w:t>
      </w:r>
      <w:r w:rsidRPr="003936CF">
        <w:rPr>
          <w:rStyle w:val="s5"/>
          <w:lang w:val="kk-KZ"/>
        </w:rPr>
        <w:t> басқа да оқу басылымдары</w:t>
      </w:r>
      <w:r w:rsidRPr="003936CF">
        <w:rPr>
          <w:lang w:val="kk-KZ"/>
        </w:rPr>
        <w:t xml:space="preserve"> (хрестоматия, оқу-әдістемелік құралдар, т.б.)</w:t>
      </w:r>
    </w:p>
    <w:p w14:paraId="13C3124D" w14:textId="77777777" w:rsidR="003936CF" w:rsidRPr="00335FAE" w:rsidRDefault="003936CF" w:rsidP="00335FAE">
      <w:pPr>
        <w:pStyle w:val="p4"/>
        <w:spacing w:before="0" w:beforeAutospacing="0" w:after="0" w:afterAutospacing="0"/>
        <w:rPr>
          <w:lang w:val="kk-KZ"/>
        </w:rPr>
      </w:pPr>
      <w:r w:rsidRPr="00335FAE">
        <w:rPr>
          <w:rStyle w:val="s4"/>
          <w:lang w:val="kk-KZ"/>
        </w:rPr>
        <w:t>2.</w:t>
      </w:r>
      <w:r w:rsidR="003D1978">
        <w:rPr>
          <w:rStyle w:val="s4"/>
          <w:lang w:val="kk-KZ"/>
        </w:rPr>
        <w:t>1</w:t>
      </w:r>
      <w:r w:rsidRPr="00335FAE">
        <w:rPr>
          <w:rStyle w:val="s4"/>
          <w:lang w:val="kk-KZ"/>
        </w:rPr>
        <w:t>.2. Байқау жеңімпазын бағалау талаптары:</w:t>
      </w:r>
    </w:p>
    <w:p w14:paraId="3DA1DF93" w14:textId="77777777" w:rsidR="003936CF" w:rsidRPr="003936CF" w:rsidRDefault="003936CF" w:rsidP="00335FAE">
      <w:pPr>
        <w:pStyle w:val="p8"/>
        <w:spacing w:before="0" w:beforeAutospacing="0" w:after="0" w:afterAutospacing="0"/>
        <w:rPr>
          <w:lang w:val="kk-KZ"/>
        </w:rPr>
      </w:pPr>
      <w:r w:rsidRPr="003936CF">
        <w:rPr>
          <w:rStyle w:val="s6"/>
          <w:lang w:val="kk-KZ"/>
        </w:rPr>
        <w:t>*</w:t>
      </w:r>
      <w:r w:rsidRPr="003936CF">
        <w:rPr>
          <w:rStyle w:val="s6"/>
          <w:rFonts w:ascii="Cambria Math" w:hAnsi="Cambria Math" w:cs="Cambria Math"/>
          <w:lang w:val="kk-KZ"/>
        </w:rPr>
        <w:t>​</w:t>
      </w:r>
      <w:r w:rsidRPr="003936CF">
        <w:rPr>
          <w:rStyle w:val="s6"/>
          <w:lang w:val="kk-KZ"/>
        </w:rPr>
        <w:t xml:space="preserve"> баспа және білім беру стандарттарын сақтау </w:t>
      </w:r>
    </w:p>
    <w:p w14:paraId="060AEECF" w14:textId="77777777" w:rsidR="003936CF" w:rsidRPr="003936CF" w:rsidRDefault="003936CF" w:rsidP="00335FAE">
      <w:pPr>
        <w:pStyle w:val="p8"/>
        <w:spacing w:before="0" w:beforeAutospacing="0" w:after="0" w:afterAutospacing="0"/>
        <w:rPr>
          <w:lang w:val="kk-KZ"/>
        </w:rPr>
      </w:pPr>
      <w:r w:rsidRPr="003936CF">
        <w:rPr>
          <w:rStyle w:val="s6"/>
          <w:lang w:val="kk-KZ"/>
        </w:rPr>
        <w:t>*</w:t>
      </w:r>
      <w:r w:rsidRPr="003936CF">
        <w:rPr>
          <w:rStyle w:val="s6"/>
          <w:rFonts w:ascii="Cambria Math" w:hAnsi="Cambria Math" w:cs="Cambria Math"/>
          <w:lang w:val="kk-KZ"/>
        </w:rPr>
        <w:t>​</w:t>
      </w:r>
      <w:r w:rsidRPr="003936CF">
        <w:rPr>
          <w:rStyle w:val="s6"/>
          <w:lang w:val="kk-KZ"/>
        </w:rPr>
        <w:t xml:space="preserve"> пайдалануға ұсынылуы, рұқсат беру туралы белгінің болуы </w:t>
      </w:r>
    </w:p>
    <w:p w14:paraId="6C783DF5" w14:textId="77777777" w:rsidR="003936CF" w:rsidRPr="003936CF" w:rsidRDefault="003936CF" w:rsidP="00335FAE">
      <w:pPr>
        <w:pStyle w:val="p8"/>
        <w:spacing w:before="0" w:beforeAutospacing="0" w:after="0" w:afterAutospacing="0"/>
        <w:rPr>
          <w:lang w:val="kk-KZ"/>
        </w:rPr>
      </w:pPr>
      <w:r w:rsidRPr="003936CF">
        <w:rPr>
          <w:rStyle w:val="s6"/>
          <w:lang w:val="kk-KZ"/>
        </w:rPr>
        <w:t>*</w:t>
      </w:r>
      <w:r w:rsidRPr="003936CF">
        <w:rPr>
          <w:rStyle w:val="s6"/>
          <w:rFonts w:ascii="Cambria Math" w:hAnsi="Cambria Math" w:cs="Cambria Math"/>
          <w:lang w:val="kk-KZ"/>
        </w:rPr>
        <w:t>​</w:t>
      </w:r>
      <w:r w:rsidRPr="003936CF">
        <w:rPr>
          <w:rStyle w:val="s6"/>
          <w:lang w:val="kk-KZ"/>
        </w:rPr>
        <w:t> оқу кітабының құрылымдық ұйымдастырылуы</w:t>
      </w:r>
    </w:p>
    <w:p w14:paraId="5BEDDA23" w14:textId="77777777" w:rsidR="003936CF" w:rsidRPr="003936CF" w:rsidRDefault="003936CF" w:rsidP="00335FAE">
      <w:pPr>
        <w:pStyle w:val="p8"/>
        <w:spacing w:before="0" w:beforeAutospacing="0" w:after="0" w:afterAutospacing="0"/>
        <w:rPr>
          <w:lang w:val="kk-KZ"/>
        </w:rPr>
      </w:pPr>
      <w:r w:rsidRPr="003936CF">
        <w:rPr>
          <w:rStyle w:val="s6"/>
          <w:lang w:val="kk-KZ"/>
        </w:rPr>
        <w:t>*</w:t>
      </w:r>
      <w:r w:rsidRPr="003936CF">
        <w:rPr>
          <w:rStyle w:val="s6"/>
          <w:rFonts w:ascii="Cambria Math" w:hAnsi="Cambria Math" w:cs="Cambria Math"/>
          <w:lang w:val="kk-KZ"/>
        </w:rPr>
        <w:t>​</w:t>
      </w:r>
      <w:r w:rsidRPr="003936CF">
        <w:rPr>
          <w:rStyle w:val="s6"/>
          <w:lang w:val="kk-KZ"/>
        </w:rPr>
        <w:t> көркем безендірілуі</w:t>
      </w:r>
      <w:r w:rsidRPr="003936CF">
        <w:rPr>
          <w:lang w:val="kk-KZ"/>
        </w:rPr>
        <w:t xml:space="preserve"> </w:t>
      </w:r>
    </w:p>
    <w:p w14:paraId="4ED64D8D" w14:textId="77777777" w:rsidR="003936CF" w:rsidRPr="003936CF" w:rsidRDefault="003936CF" w:rsidP="00335FAE">
      <w:pPr>
        <w:pStyle w:val="p8"/>
        <w:spacing w:before="0" w:beforeAutospacing="0" w:after="0" w:afterAutospacing="0"/>
        <w:rPr>
          <w:lang w:val="kk-KZ"/>
        </w:rPr>
      </w:pPr>
      <w:r w:rsidRPr="003936CF">
        <w:rPr>
          <w:rStyle w:val="s6"/>
          <w:lang w:val="kk-KZ"/>
        </w:rPr>
        <w:t>*</w:t>
      </w:r>
      <w:r w:rsidRPr="003936CF">
        <w:rPr>
          <w:rStyle w:val="s6"/>
          <w:rFonts w:ascii="Cambria Math" w:hAnsi="Cambria Math" w:cs="Cambria Math"/>
          <w:lang w:val="kk-KZ"/>
        </w:rPr>
        <w:t>​</w:t>
      </w:r>
      <w:r w:rsidRPr="003936CF">
        <w:rPr>
          <w:rStyle w:val="s6"/>
          <w:lang w:val="kk-KZ"/>
        </w:rPr>
        <w:t> тілдік нормалардың сақталуы</w:t>
      </w:r>
    </w:p>
    <w:p w14:paraId="0E69F617" w14:textId="77777777" w:rsidR="003936CF" w:rsidRPr="003936CF" w:rsidRDefault="003936CF" w:rsidP="00335FAE">
      <w:pPr>
        <w:pStyle w:val="p8"/>
        <w:spacing w:before="0" w:beforeAutospacing="0" w:after="0" w:afterAutospacing="0"/>
        <w:rPr>
          <w:lang w:val="kk-KZ"/>
        </w:rPr>
      </w:pPr>
      <w:r w:rsidRPr="003936CF">
        <w:rPr>
          <w:rStyle w:val="s6"/>
          <w:lang w:val="kk-KZ"/>
        </w:rPr>
        <w:t>*</w:t>
      </w:r>
      <w:r w:rsidRPr="003936CF">
        <w:rPr>
          <w:rStyle w:val="s6"/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 xml:space="preserve">дидактикалық аппаратты пайдалану </w:t>
      </w:r>
    </w:p>
    <w:p w14:paraId="121277FF" w14:textId="77777777" w:rsidR="003936CF" w:rsidRPr="003936CF" w:rsidRDefault="003936CF" w:rsidP="00335FAE">
      <w:pPr>
        <w:pStyle w:val="p8"/>
        <w:spacing w:before="0" w:beforeAutospacing="0" w:after="0" w:afterAutospacing="0"/>
        <w:rPr>
          <w:lang w:val="kk-KZ"/>
        </w:rPr>
      </w:pPr>
      <w:r w:rsidRPr="003936CF">
        <w:rPr>
          <w:rStyle w:val="s6"/>
          <w:lang w:val="kk-KZ"/>
        </w:rPr>
        <w:t>*</w:t>
      </w:r>
      <w:r w:rsidRPr="003936CF">
        <w:rPr>
          <w:rStyle w:val="s6"/>
          <w:rFonts w:ascii="Cambria Math" w:hAnsi="Cambria Math" w:cs="Cambria Math"/>
          <w:lang w:val="kk-KZ"/>
        </w:rPr>
        <w:t>​</w:t>
      </w:r>
      <w:r w:rsidRPr="003936CF">
        <w:rPr>
          <w:rStyle w:val="s6"/>
          <w:lang w:val="kk-KZ"/>
        </w:rPr>
        <w:t> басылымның өзектілігі</w:t>
      </w:r>
    </w:p>
    <w:p w14:paraId="6992287B" w14:textId="77777777" w:rsidR="003936CF" w:rsidRPr="003936CF" w:rsidRDefault="003936CF" w:rsidP="00335FAE">
      <w:pPr>
        <w:pStyle w:val="p8"/>
        <w:spacing w:before="0" w:beforeAutospacing="0" w:after="0" w:afterAutospacing="0"/>
        <w:ind w:firstLine="709"/>
        <w:rPr>
          <w:lang w:val="kk-KZ"/>
        </w:rPr>
      </w:pPr>
    </w:p>
    <w:p w14:paraId="2727F564" w14:textId="77777777" w:rsidR="003936CF" w:rsidRDefault="003936CF" w:rsidP="00335FAE">
      <w:pPr>
        <w:pStyle w:val="p9"/>
        <w:spacing w:before="0" w:beforeAutospacing="0" w:after="0" w:afterAutospacing="0"/>
        <w:rPr>
          <w:rStyle w:val="s2"/>
          <w:b/>
          <w:lang w:val="kk-KZ"/>
        </w:rPr>
      </w:pPr>
      <w:r w:rsidRPr="003936CF">
        <w:rPr>
          <w:rStyle w:val="s2"/>
          <w:b/>
          <w:lang w:val="kk-KZ"/>
        </w:rPr>
        <w:t>2.</w:t>
      </w:r>
      <w:r w:rsidR="003D1978">
        <w:rPr>
          <w:rStyle w:val="s2"/>
          <w:b/>
          <w:lang w:val="kk-KZ"/>
        </w:rPr>
        <w:t>2</w:t>
      </w:r>
      <w:r w:rsidRPr="003936CF">
        <w:rPr>
          <w:rStyle w:val="s2"/>
          <w:b/>
          <w:lang w:val="kk-KZ"/>
        </w:rPr>
        <w:t>.</w:t>
      </w:r>
      <w:r w:rsidRPr="003936CF">
        <w:rPr>
          <w:rStyle w:val="s2"/>
          <w:lang w:val="kk-KZ"/>
        </w:rPr>
        <w:t xml:space="preserve"> </w:t>
      </w:r>
      <w:r w:rsidRPr="003936CF">
        <w:rPr>
          <w:rStyle w:val="s2"/>
          <w:b/>
          <w:lang w:val="kk-KZ"/>
        </w:rPr>
        <w:t xml:space="preserve">Өлкетану тақырыбындағы үздік басылым </w:t>
      </w:r>
    </w:p>
    <w:p w14:paraId="42FDB6B9" w14:textId="77777777" w:rsidR="00335FAE" w:rsidRPr="003936CF" w:rsidRDefault="00335FAE" w:rsidP="00335FAE">
      <w:pPr>
        <w:pStyle w:val="p9"/>
        <w:spacing w:before="0" w:beforeAutospacing="0" w:after="0" w:afterAutospacing="0"/>
        <w:rPr>
          <w:b/>
          <w:lang w:val="kk-KZ"/>
        </w:rPr>
      </w:pPr>
    </w:p>
    <w:p w14:paraId="1A57B64B" w14:textId="77777777" w:rsidR="003936CF" w:rsidRPr="003936CF" w:rsidRDefault="003936CF" w:rsidP="00335FAE">
      <w:pPr>
        <w:pStyle w:val="p4"/>
        <w:spacing w:before="0" w:beforeAutospacing="0" w:after="0" w:afterAutospacing="0"/>
        <w:rPr>
          <w:lang w:val="kk-KZ"/>
        </w:rPr>
      </w:pPr>
      <w:r w:rsidRPr="003936CF">
        <w:rPr>
          <w:rStyle w:val="s4"/>
          <w:lang w:val="kk-KZ"/>
        </w:rPr>
        <w:t>2.2.1. Байқауға келесі басылым түрлері ұсынылады:</w:t>
      </w:r>
    </w:p>
    <w:p w14:paraId="31F921FB" w14:textId="77777777" w:rsidR="003936CF" w:rsidRPr="003936CF" w:rsidRDefault="003936CF" w:rsidP="00335FAE">
      <w:pPr>
        <w:pStyle w:val="p10"/>
        <w:spacing w:before="0" w:beforeAutospacing="0" w:after="0" w:afterAutospacing="0"/>
        <w:rPr>
          <w:lang w:val="kk-KZ"/>
        </w:rPr>
      </w:pPr>
      <w:r w:rsidRPr="003936CF">
        <w:rPr>
          <w:rStyle w:val="s7"/>
          <w:lang w:val="kk-KZ"/>
        </w:rPr>
        <w:lastRenderedPageBreak/>
        <w:t>*</w:t>
      </w:r>
      <w:r w:rsidRPr="003936CF">
        <w:rPr>
          <w:rStyle w:val="s7"/>
          <w:rFonts w:ascii="Cambria Math" w:hAnsi="Cambria Math" w:cs="Cambria Math"/>
          <w:lang w:val="kk-KZ"/>
        </w:rPr>
        <w:t>​</w:t>
      </w:r>
      <w:r w:rsidRPr="003936CF">
        <w:rPr>
          <w:rStyle w:val="s7"/>
          <w:lang w:val="kk-KZ"/>
        </w:rPr>
        <w:t> </w:t>
      </w:r>
      <w:r w:rsidRPr="003936CF">
        <w:rPr>
          <w:lang w:val="kk-KZ"/>
        </w:rPr>
        <w:t>фотоальбомдар, мерейтойлық басылымдар</w:t>
      </w:r>
    </w:p>
    <w:p w14:paraId="3D995FA5" w14:textId="77777777" w:rsidR="003936CF" w:rsidRPr="003936CF" w:rsidRDefault="003936CF" w:rsidP="00335FAE">
      <w:pPr>
        <w:pStyle w:val="p10"/>
        <w:spacing w:before="0" w:beforeAutospacing="0" w:after="0" w:afterAutospacing="0"/>
        <w:rPr>
          <w:lang w:val="kk-KZ"/>
        </w:rPr>
      </w:pPr>
      <w:r w:rsidRPr="003936CF">
        <w:rPr>
          <w:rStyle w:val="s7"/>
          <w:lang w:val="kk-KZ"/>
        </w:rPr>
        <w:t>*</w:t>
      </w:r>
      <w:r w:rsidRPr="003936CF">
        <w:rPr>
          <w:rStyle w:val="s7"/>
          <w:rFonts w:ascii="Cambria Math" w:hAnsi="Cambria Math" w:cs="Cambria Math"/>
          <w:lang w:val="kk-KZ"/>
        </w:rPr>
        <w:t>​</w:t>
      </w:r>
      <w:r w:rsidRPr="003936CF">
        <w:rPr>
          <w:rStyle w:val="s7"/>
          <w:lang w:val="kk-KZ"/>
        </w:rPr>
        <w:t> сөздіктер, анықтамалықтар, жолнұсқалар</w:t>
      </w:r>
    </w:p>
    <w:p w14:paraId="3FF6FF07" w14:textId="77777777" w:rsidR="003936CF" w:rsidRPr="003936CF" w:rsidRDefault="003936CF" w:rsidP="00335FAE">
      <w:pPr>
        <w:pStyle w:val="p10"/>
        <w:spacing w:before="0" w:beforeAutospacing="0" w:after="0" w:afterAutospacing="0"/>
        <w:rPr>
          <w:lang w:val="kk-KZ"/>
        </w:rPr>
      </w:pPr>
      <w:r w:rsidRPr="003936CF">
        <w:rPr>
          <w:rStyle w:val="s7"/>
          <w:lang w:val="kk-KZ"/>
        </w:rPr>
        <w:t>*</w:t>
      </w:r>
      <w:r w:rsidRPr="003936CF">
        <w:rPr>
          <w:rStyle w:val="s7"/>
          <w:rFonts w:ascii="Cambria Math" w:hAnsi="Cambria Math" w:cs="Cambria Math"/>
          <w:lang w:val="kk-KZ"/>
        </w:rPr>
        <w:t>​</w:t>
      </w:r>
      <w:r w:rsidRPr="003936CF">
        <w:rPr>
          <w:rStyle w:val="s7"/>
          <w:lang w:val="kk-KZ"/>
        </w:rPr>
        <w:t xml:space="preserve"> тақырыптық өлкетану басылымдары (тарих, </w:t>
      </w:r>
      <w:r w:rsidRPr="003936CF">
        <w:rPr>
          <w:lang w:val="kk-KZ"/>
        </w:rPr>
        <w:t>экономика, экология, т.б.)</w:t>
      </w:r>
    </w:p>
    <w:p w14:paraId="01A29154" w14:textId="77777777" w:rsidR="003936CF" w:rsidRPr="00335FAE" w:rsidRDefault="003936CF" w:rsidP="00335FAE">
      <w:pPr>
        <w:pStyle w:val="p4"/>
        <w:spacing w:before="0" w:beforeAutospacing="0" w:after="0" w:afterAutospacing="0"/>
        <w:rPr>
          <w:lang w:val="kk-KZ"/>
        </w:rPr>
      </w:pPr>
      <w:r w:rsidRPr="003936CF">
        <w:rPr>
          <w:rStyle w:val="s4"/>
          <w:b/>
          <w:lang w:val="kk-KZ"/>
        </w:rPr>
        <w:t>2</w:t>
      </w:r>
      <w:r w:rsidRPr="00335FAE">
        <w:rPr>
          <w:rStyle w:val="s4"/>
          <w:lang w:val="kk-KZ"/>
        </w:rPr>
        <w:t>.</w:t>
      </w:r>
      <w:r w:rsidR="0038731F">
        <w:rPr>
          <w:rStyle w:val="s4"/>
          <w:lang w:val="kk-KZ"/>
        </w:rPr>
        <w:t>2</w:t>
      </w:r>
      <w:r w:rsidRPr="00335FAE">
        <w:rPr>
          <w:rStyle w:val="s4"/>
          <w:lang w:val="kk-KZ"/>
        </w:rPr>
        <w:t>.2. Байқау жеңімпазын бағалау талаптары:</w:t>
      </w:r>
    </w:p>
    <w:p w14:paraId="54ADF890" w14:textId="77777777" w:rsidR="003936CF" w:rsidRPr="003936CF" w:rsidRDefault="003936CF" w:rsidP="00335FAE">
      <w:pPr>
        <w:pStyle w:val="p10"/>
        <w:spacing w:before="0" w:beforeAutospacing="0" w:after="0" w:afterAutospacing="0"/>
        <w:rPr>
          <w:lang w:val="kk-KZ"/>
        </w:rPr>
      </w:pPr>
      <w:r w:rsidRPr="003936CF">
        <w:rPr>
          <w:rStyle w:val="s7"/>
          <w:lang w:val="kk-KZ"/>
        </w:rPr>
        <w:t>*</w:t>
      </w:r>
      <w:r w:rsidRPr="003936CF">
        <w:rPr>
          <w:rStyle w:val="s7"/>
          <w:rFonts w:ascii="Cambria Math" w:hAnsi="Cambria Math" w:cs="Cambria Math"/>
          <w:lang w:val="kk-KZ"/>
        </w:rPr>
        <w:t>​</w:t>
      </w:r>
      <w:r w:rsidRPr="003936CF">
        <w:rPr>
          <w:rStyle w:val="s7"/>
          <w:lang w:val="kk-KZ"/>
        </w:rPr>
        <w:t> тақырыптың толық ашылуы</w:t>
      </w:r>
    </w:p>
    <w:p w14:paraId="31259D3B" w14:textId="77777777" w:rsidR="003936CF" w:rsidRPr="003936CF" w:rsidRDefault="003936CF" w:rsidP="00335FAE">
      <w:pPr>
        <w:pStyle w:val="p10"/>
        <w:spacing w:before="0" w:beforeAutospacing="0" w:after="0" w:afterAutospacing="0"/>
        <w:rPr>
          <w:lang w:val="kk-KZ"/>
        </w:rPr>
      </w:pPr>
      <w:r w:rsidRPr="003936CF">
        <w:rPr>
          <w:rStyle w:val="s7"/>
          <w:lang w:val="kk-KZ"/>
        </w:rPr>
        <w:t>*</w:t>
      </w:r>
      <w:r w:rsidRPr="003936CF">
        <w:rPr>
          <w:rStyle w:val="s7"/>
          <w:rFonts w:ascii="Cambria Math" w:hAnsi="Cambria Math" w:cs="Cambria Math"/>
          <w:lang w:val="kk-KZ"/>
        </w:rPr>
        <w:t>​</w:t>
      </w:r>
      <w:r w:rsidRPr="003936CF">
        <w:rPr>
          <w:rStyle w:val="s7"/>
          <w:lang w:val="kk-KZ"/>
        </w:rPr>
        <w:t> мазмұнның танымалдылығы</w:t>
      </w:r>
    </w:p>
    <w:p w14:paraId="0B0DBB7A" w14:textId="77777777" w:rsidR="003936CF" w:rsidRPr="003936CF" w:rsidRDefault="003936CF" w:rsidP="00335FAE">
      <w:pPr>
        <w:pStyle w:val="p10"/>
        <w:spacing w:before="0" w:beforeAutospacing="0" w:after="0" w:afterAutospacing="0"/>
        <w:rPr>
          <w:lang w:val="kk-KZ"/>
        </w:rPr>
      </w:pPr>
      <w:r w:rsidRPr="003936CF">
        <w:rPr>
          <w:rStyle w:val="s7"/>
          <w:lang w:val="kk-KZ"/>
        </w:rPr>
        <w:t>*</w:t>
      </w:r>
      <w:r w:rsidRPr="003936CF">
        <w:rPr>
          <w:rStyle w:val="s7"/>
          <w:rFonts w:ascii="Cambria Math" w:hAnsi="Cambria Math" w:cs="Cambria Math"/>
          <w:lang w:val="kk-KZ"/>
        </w:rPr>
        <w:t>​</w:t>
      </w:r>
      <w:r w:rsidRPr="003936CF">
        <w:rPr>
          <w:rStyle w:val="s7"/>
          <w:lang w:val="kk-KZ"/>
        </w:rPr>
        <w:t> баспа стандарттарының сақталуы</w:t>
      </w:r>
    </w:p>
    <w:p w14:paraId="28DDDF09" w14:textId="77777777" w:rsidR="003936CF" w:rsidRPr="003936CF" w:rsidRDefault="003936CF" w:rsidP="00335FAE">
      <w:pPr>
        <w:pStyle w:val="p10"/>
        <w:spacing w:before="0" w:beforeAutospacing="0" w:after="0" w:afterAutospacing="0"/>
        <w:rPr>
          <w:lang w:val="kk-KZ"/>
        </w:rPr>
      </w:pPr>
      <w:r w:rsidRPr="003936CF">
        <w:rPr>
          <w:rStyle w:val="s7"/>
          <w:lang w:val="kk-KZ"/>
        </w:rPr>
        <w:t>*</w:t>
      </w:r>
      <w:r w:rsidRPr="003936CF">
        <w:rPr>
          <w:rStyle w:val="s7"/>
          <w:rFonts w:ascii="Cambria Math" w:hAnsi="Cambria Math" w:cs="Cambria Math"/>
          <w:lang w:val="kk-KZ"/>
        </w:rPr>
        <w:t>​</w:t>
      </w:r>
      <w:r w:rsidRPr="003936CF">
        <w:rPr>
          <w:rStyle w:val="s7"/>
          <w:lang w:val="kk-KZ"/>
        </w:rPr>
        <w:t> </w:t>
      </w:r>
      <w:r w:rsidRPr="003936CF">
        <w:rPr>
          <w:rStyle w:val="s6"/>
          <w:lang w:val="kk-KZ"/>
        </w:rPr>
        <w:t>көркем безендірілуі</w:t>
      </w:r>
    </w:p>
    <w:p w14:paraId="62C21A15" w14:textId="77777777" w:rsidR="003936CF" w:rsidRPr="003936CF" w:rsidRDefault="003936CF" w:rsidP="00335FAE">
      <w:pPr>
        <w:pStyle w:val="p10"/>
        <w:spacing w:before="0" w:beforeAutospacing="0" w:after="0" w:afterAutospacing="0"/>
        <w:rPr>
          <w:lang w:val="kk-KZ"/>
        </w:rPr>
      </w:pPr>
      <w:r w:rsidRPr="003936CF">
        <w:rPr>
          <w:rStyle w:val="s7"/>
          <w:lang w:val="kk-KZ"/>
        </w:rPr>
        <w:t>*</w:t>
      </w:r>
      <w:r w:rsidRPr="003936CF">
        <w:rPr>
          <w:rStyle w:val="s7"/>
          <w:rFonts w:ascii="Cambria Math" w:hAnsi="Cambria Math" w:cs="Cambria Math"/>
          <w:lang w:val="kk-KZ"/>
        </w:rPr>
        <w:t>​</w:t>
      </w:r>
      <w:r w:rsidRPr="003936CF">
        <w:rPr>
          <w:rStyle w:val="s7"/>
          <w:lang w:val="kk-KZ"/>
        </w:rPr>
        <w:t> </w:t>
      </w:r>
      <w:r w:rsidRPr="003936CF">
        <w:rPr>
          <w:lang w:val="kk-KZ"/>
        </w:rPr>
        <w:t>полиграфиялық сапасы</w:t>
      </w:r>
    </w:p>
    <w:p w14:paraId="4B6F9236" w14:textId="77777777" w:rsidR="003936CF" w:rsidRPr="003936CF" w:rsidRDefault="003936CF" w:rsidP="00335FAE">
      <w:pPr>
        <w:pStyle w:val="p10"/>
        <w:spacing w:before="0" w:beforeAutospacing="0" w:after="0" w:afterAutospacing="0"/>
        <w:ind w:firstLine="709"/>
        <w:rPr>
          <w:lang w:val="kk-KZ"/>
        </w:rPr>
      </w:pPr>
    </w:p>
    <w:p w14:paraId="124901C1" w14:textId="77777777" w:rsidR="003936CF" w:rsidRDefault="003936CF" w:rsidP="00335FAE">
      <w:pPr>
        <w:pStyle w:val="p15"/>
        <w:spacing w:before="0" w:beforeAutospacing="0" w:after="0" w:afterAutospacing="0"/>
        <w:rPr>
          <w:b/>
          <w:lang w:val="kk-KZ"/>
        </w:rPr>
      </w:pPr>
      <w:r w:rsidRPr="003936CF">
        <w:rPr>
          <w:rStyle w:val="s2"/>
          <w:b/>
          <w:lang w:val="kk-KZ"/>
        </w:rPr>
        <w:t>2.</w:t>
      </w:r>
      <w:r w:rsidR="00F23ED5">
        <w:rPr>
          <w:rStyle w:val="s2"/>
          <w:b/>
          <w:lang w:val="kk-KZ"/>
        </w:rPr>
        <w:t>3</w:t>
      </w:r>
      <w:r w:rsidRPr="003936CF">
        <w:rPr>
          <w:rStyle w:val="s2"/>
          <w:b/>
          <w:lang w:val="kk-KZ"/>
        </w:rPr>
        <w:t>.</w:t>
      </w:r>
      <w:r w:rsidRPr="003936CF">
        <w:rPr>
          <w:rStyle w:val="s2"/>
          <w:lang w:val="kk-KZ"/>
        </w:rPr>
        <w:t xml:space="preserve"> </w:t>
      </w:r>
      <w:r w:rsidRPr="003936CF">
        <w:rPr>
          <w:rStyle w:val="s2"/>
          <w:b/>
          <w:lang w:val="kk-KZ"/>
        </w:rPr>
        <w:t>Балалар мен жеткіншектерге арналған үздік басылым</w:t>
      </w:r>
      <w:r w:rsidRPr="003936CF">
        <w:rPr>
          <w:b/>
          <w:lang w:val="kk-KZ"/>
        </w:rPr>
        <w:t xml:space="preserve"> </w:t>
      </w:r>
    </w:p>
    <w:p w14:paraId="15D4FE51" w14:textId="77777777" w:rsidR="00335FAE" w:rsidRPr="003936CF" w:rsidRDefault="00335FAE" w:rsidP="00335FAE">
      <w:pPr>
        <w:pStyle w:val="p15"/>
        <w:spacing w:before="0" w:beforeAutospacing="0" w:after="0" w:afterAutospacing="0"/>
        <w:rPr>
          <w:b/>
          <w:lang w:val="kk-KZ"/>
        </w:rPr>
      </w:pPr>
    </w:p>
    <w:p w14:paraId="272D1B8E" w14:textId="77777777" w:rsidR="003936CF" w:rsidRPr="003936CF" w:rsidRDefault="00633C75" w:rsidP="00335FAE">
      <w:pPr>
        <w:pStyle w:val="p15"/>
        <w:spacing w:before="0" w:beforeAutospacing="0" w:after="0" w:afterAutospacing="0"/>
        <w:rPr>
          <w:lang w:val="kk-KZ"/>
        </w:rPr>
      </w:pPr>
      <w:r>
        <w:rPr>
          <w:lang w:val="kk-KZ"/>
        </w:rPr>
        <w:t>2.</w:t>
      </w:r>
      <w:r w:rsidR="00F23ED5">
        <w:rPr>
          <w:lang w:val="kk-KZ"/>
        </w:rPr>
        <w:t>3</w:t>
      </w:r>
      <w:r w:rsidR="003936CF" w:rsidRPr="003936CF">
        <w:rPr>
          <w:lang w:val="kk-KZ"/>
        </w:rPr>
        <w:t>.1. Байқауға келесі басылым түрлері ұсынылады:</w:t>
      </w:r>
    </w:p>
    <w:p w14:paraId="0886DDEC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> проза</w:t>
      </w:r>
    </w:p>
    <w:p w14:paraId="38FC5737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> поэзия</w:t>
      </w:r>
    </w:p>
    <w:p w14:paraId="43AAA076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> бейнелеу өнері тақырыбындағы басылымдар</w:t>
      </w:r>
    </w:p>
    <w:p w14:paraId="03DAB3A6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 xml:space="preserve">* 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>ғылыми-танымдық басылымдар</w:t>
      </w:r>
    </w:p>
    <w:p w14:paraId="782AA68B" w14:textId="77777777" w:rsidR="003936CF" w:rsidRPr="003936CF" w:rsidRDefault="00633C75" w:rsidP="00335FAE">
      <w:pPr>
        <w:pStyle w:val="p15"/>
        <w:spacing w:before="0" w:beforeAutospacing="0" w:after="0" w:afterAutospacing="0"/>
        <w:rPr>
          <w:lang w:val="kk-KZ"/>
        </w:rPr>
      </w:pPr>
      <w:r>
        <w:rPr>
          <w:lang w:val="kk-KZ"/>
        </w:rPr>
        <w:t> 2.</w:t>
      </w:r>
      <w:r w:rsidR="00F23ED5">
        <w:rPr>
          <w:lang w:val="kk-KZ"/>
        </w:rPr>
        <w:t>3</w:t>
      </w:r>
      <w:r w:rsidR="003936CF" w:rsidRPr="003936CF">
        <w:rPr>
          <w:lang w:val="kk-KZ"/>
        </w:rPr>
        <w:t>.2. Байқау жеңімпазын бағалау талаптары:</w:t>
      </w:r>
    </w:p>
    <w:p w14:paraId="17440807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 xml:space="preserve"> автор шеберлігінің деңгейі (автор, құрастырушы, аудармашы)</w:t>
      </w:r>
    </w:p>
    <w:p w14:paraId="27F4ACD1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 xml:space="preserve"> әдеби редакциялау сапасы </w:t>
      </w:r>
    </w:p>
    <w:p w14:paraId="70969135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> баспа стандарттарының сақталуы</w:t>
      </w:r>
    </w:p>
    <w:p w14:paraId="5B4DA2CD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 xml:space="preserve"> безендіру, көркем және техникалық редакциялаудың кәсіби деңгейі </w:t>
      </w:r>
    </w:p>
    <w:p w14:paraId="4C6B78C0" w14:textId="77777777" w:rsid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 xml:space="preserve"> баспаның қалауы мен полиграфиялық орындау сапасының сәйкес келуі </w:t>
      </w:r>
    </w:p>
    <w:p w14:paraId="52043544" w14:textId="77777777" w:rsidR="00E44D44" w:rsidRDefault="00E44D44" w:rsidP="00335FAE">
      <w:pPr>
        <w:pStyle w:val="p15"/>
        <w:spacing w:before="0" w:beforeAutospacing="0" w:after="0" w:afterAutospacing="0"/>
        <w:rPr>
          <w:lang w:val="kk-KZ"/>
        </w:rPr>
      </w:pPr>
    </w:p>
    <w:p w14:paraId="067C518A" w14:textId="77777777" w:rsidR="00E44D44" w:rsidRPr="00E44D44" w:rsidRDefault="00E44D44" w:rsidP="00335FAE">
      <w:pPr>
        <w:pStyle w:val="p15"/>
        <w:spacing w:after="0"/>
        <w:rPr>
          <w:b/>
          <w:lang w:val="kk-KZ"/>
        </w:rPr>
      </w:pPr>
      <w:r w:rsidRPr="00E44D44">
        <w:rPr>
          <w:b/>
          <w:lang w:val="kk-KZ"/>
        </w:rPr>
        <w:t>2.</w:t>
      </w:r>
      <w:r w:rsidR="00752213">
        <w:rPr>
          <w:b/>
          <w:lang w:val="kk-KZ"/>
        </w:rPr>
        <w:t>4</w:t>
      </w:r>
      <w:r w:rsidRPr="00E44D44">
        <w:rPr>
          <w:b/>
          <w:lang w:val="kk-KZ"/>
        </w:rPr>
        <w:t>. Мәдениет және өнер</w:t>
      </w:r>
      <w:r w:rsidRPr="00E44D44">
        <w:rPr>
          <w:b/>
          <w:lang w:val="kk-KZ"/>
        </w:rPr>
        <w:tab/>
      </w:r>
    </w:p>
    <w:p w14:paraId="6A50DAD2" w14:textId="77777777" w:rsidR="00E44D44" w:rsidRPr="00E44D44" w:rsidRDefault="00E44D44" w:rsidP="00335FAE">
      <w:pPr>
        <w:pStyle w:val="p15"/>
        <w:spacing w:after="0"/>
        <w:rPr>
          <w:lang w:val="kk-KZ"/>
        </w:rPr>
      </w:pPr>
      <w:r w:rsidRPr="00E44D44">
        <w:rPr>
          <w:lang w:val="kk-KZ"/>
        </w:rPr>
        <w:t>2.</w:t>
      </w:r>
      <w:r w:rsidR="00752213">
        <w:rPr>
          <w:lang w:val="kk-KZ"/>
        </w:rPr>
        <w:t>4</w:t>
      </w:r>
      <w:r w:rsidRPr="00E44D44">
        <w:rPr>
          <w:lang w:val="kk-KZ"/>
        </w:rPr>
        <w:t>.1. Конкурсқа басылымдардың келесі түрлері ұсынылады:</w:t>
      </w:r>
    </w:p>
    <w:p w14:paraId="3AE79344" w14:textId="77777777" w:rsidR="00E44D44" w:rsidRPr="00E44D44" w:rsidRDefault="00335FAE" w:rsidP="00335FAE">
      <w:pPr>
        <w:pStyle w:val="p15"/>
        <w:spacing w:after="0"/>
        <w:rPr>
          <w:lang w:val="kk-KZ"/>
        </w:rPr>
      </w:pPr>
      <w:r>
        <w:rPr>
          <w:lang w:val="kk-KZ"/>
        </w:rPr>
        <w:t>* кітап</w:t>
      </w:r>
      <w:r w:rsidR="00E44D44" w:rsidRPr="00E44D44">
        <w:rPr>
          <w:lang w:val="kk-KZ"/>
        </w:rPr>
        <w:t>-альбомдар</w:t>
      </w:r>
    </w:p>
    <w:p w14:paraId="61095D89" w14:textId="77777777" w:rsidR="00E44D44" w:rsidRPr="00E44D44" w:rsidRDefault="00E44D44" w:rsidP="00335FAE">
      <w:pPr>
        <w:pStyle w:val="p15"/>
        <w:spacing w:after="0"/>
        <w:rPr>
          <w:lang w:val="kk-KZ"/>
        </w:rPr>
      </w:pPr>
      <w:r w:rsidRPr="00E44D44">
        <w:rPr>
          <w:lang w:val="kk-KZ"/>
        </w:rPr>
        <w:t>* арт-кітаптар</w:t>
      </w:r>
    </w:p>
    <w:p w14:paraId="3F5635B3" w14:textId="77777777" w:rsidR="00E44D44" w:rsidRPr="00E44D44" w:rsidRDefault="00E44D44" w:rsidP="00335FAE">
      <w:pPr>
        <w:pStyle w:val="p15"/>
        <w:spacing w:after="0"/>
        <w:rPr>
          <w:lang w:val="kk-KZ"/>
        </w:rPr>
      </w:pPr>
      <w:r w:rsidRPr="00E44D44">
        <w:rPr>
          <w:lang w:val="kk-KZ"/>
        </w:rPr>
        <w:t>* энциклопедиялар</w:t>
      </w:r>
    </w:p>
    <w:p w14:paraId="6956E134" w14:textId="77777777" w:rsidR="00E44D44" w:rsidRPr="00E44D44" w:rsidRDefault="00E44D44" w:rsidP="00335FAE">
      <w:pPr>
        <w:pStyle w:val="p15"/>
        <w:spacing w:after="0"/>
        <w:rPr>
          <w:lang w:val="kk-KZ"/>
        </w:rPr>
      </w:pPr>
      <w:r w:rsidRPr="00E44D44">
        <w:rPr>
          <w:lang w:val="kk-KZ"/>
        </w:rPr>
        <w:t>* монографиялар</w:t>
      </w:r>
    </w:p>
    <w:p w14:paraId="450A652D" w14:textId="77777777" w:rsidR="00E44D44" w:rsidRPr="00E44D44" w:rsidRDefault="00E44D44" w:rsidP="00335FAE">
      <w:pPr>
        <w:pStyle w:val="p15"/>
        <w:spacing w:after="0"/>
        <w:rPr>
          <w:lang w:val="kk-KZ"/>
        </w:rPr>
      </w:pPr>
      <w:r w:rsidRPr="00E44D44">
        <w:rPr>
          <w:lang w:val="kk-KZ"/>
        </w:rPr>
        <w:t>* өмірбаяндық басылымдар</w:t>
      </w:r>
    </w:p>
    <w:p w14:paraId="3AD84EA8" w14:textId="77777777" w:rsidR="00E44D44" w:rsidRPr="00E44D44" w:rsidRDefault="00E44D44" w:rsidP="00335FAE">
      <w:pPr>
        <w:pStyle w:val="p15"/>
        <w:spacing w:after="0"/>
        <w:jc w:val="both"/>
        <w:rPr>
          <w:lang w:val="kk-KZ"/>
        </w:rPr>
      </w:pPr>
      <w:r w:rsidRPr="00E44D44">
        <w:rPr>
          <w:lang w:val="kk-KZ"/>
        </w:rPr>
        <w:t>* тақырыптық басылымдар (әдебиет, кескіндеме, сәулет, театр, кино, ғалым-мәдениеттан</w:t>
      </w:r>
      <w:r w:rsidR="00335FAE">
        <w:rPr>
          <w:lang w:val="kk-KZ"/>
        </w:rPr>
        <w:t>ушылардың еңбектері және т. б.)</w:t>
      </w:r>
    </w:p>
    <w:p w14:paraId="174E5EAC" w14:textId="77777777" w:rsidR="00E44D44" w:rsidRPr="00E44D44" w:rsidRDefault="00E44D44" w:rsidP="00335FAE">
      <w:pPr>
        <w:pStyle w:val="p15"/>
        <w:spacing w:after="0"/>
        <w:rPr>
          <w:lang w:val="kk-KZ"/>
        </w:rPr>
      </w:pPr>
      <w:r w:rsidRPr="00E44D44">
        <w:rPr>
          <w:lang w:val="kk-KZ"/>
        </w:rPr>
        <w:t xml:space="preserve"> 2.</w:t>
      </w:r>
      <w:r w:rsidR="00752213">
        <w:rPr>
          <w:lang w:val="kk-KZ"/>
        </w:rPr>
        <w:t>4</w:t>
      </w:r>
      <w:r w:rsidRPr="00E44D44">
        <w:rPr>
          <w:lang w:val="kk-KZ"/>
        </w:rPr>
        <w:t xml:space="preserve">.2. </w:t>
      </w:r>
      <w:r w:rsidR="00335FAE">
        <w:rPr>
          <w:lang w:val="kk-KZ"/>
        </w:rPr>
        <w:t>Байқау</w:t>
      </w:r>
      <w:r w:rsidRPr="00E44D44">
        <w:rPr>
          <w:lang w:val="kk-KZ"/>
        </w:rPr>
        <w:t xml:space="preserve"> жеңімпазы – басылымды бағалау критерийлері:</w:t>
      </w:r>
    </w:p>
    <w:p w14:paraId="3492A595" w14:textId="77777777" w:rsidR="00E44D44" w:rsidRPr="00E44D44" w:rsidRDefault="00E44D44" w:rsidP="00335FAE">
      <w:pPr>
        <w:pStyle w:val="p15"/>
        <w:spacing w:after="0"/>
        <w:rPr>
          <w:lang w:val="kk-KZ"/>
        </w:rPr>
      </w:pPr>
      <w:r w:rsidRPr="00E44D44">
        <w:rPr>
          <w:lang w:val="kk-KZ"/>
        </w:rPr>
        <w:t>* мазмұнның бірегейлігі</w:t>
      </w:r>
    </w:p>
    <w:p w14:paraId="78E70856" w14:textId="77777777" w:rsidR="00E44D44" w:rsidRPr="00E44D44" w:rsidRDefault="00E44D44" w:rsidP="00335FAE">
      <w:pPr>
        <w:pStyle w:val="p15"/>
        <w:spacing w:after="0"/>
        <w:rPr>
          <w:lang w:val="kk-KZ"/>
        </w:rPr>
      </w:pPr>
      <w:r w:rsidRPr="00E44D44">
        <w:rPr>
          <w:lang w:val="kk-KZ"/>
        </w:rPr>
        <w:t>* өзіндік ой</w:t>
      </w:r>
    </w:p>
    <w:p w14:paraId="5237C8D2" w14:textId="77777777" w:rsidR="00E44D44" w:rsidRPr="00E44D44" w:rsidRDefault="00E44D44" w:rsidP="00335FAE">
      <w:pPr>
        <w:pStyle w:val="p15"/>
        <w:spacing w:after="0"/>
        <w:rPr>
          <w:lang w:val="kk-KZ"/>
        </w:rPr>
      </w:pPr>
      <w:r w:rsidRPr="00E44D44">
        <w:rPr>
          <w:lang w:val="kk-KZ"/>
        </w:rPr>
        <w:t xml:space="preserve">* көркем-эстетикалық безендіру </w:t>
      </w:r>
    </w:p>
    <w:p w14:paraId="41200A9D" w14:textId="77777777" w:rsidR="00335FAE" w:rsidRPr="003936CF" w:rsidRDefault="00E44D44" w:rsidP="00335FAE">
      <w:pPr>
        <w:pStyle w:val="p10"/>
        <w:spacing w:before="0" w:beforeAutospacing="0" w:after="0" w:afterAutospacing="0"/>
        <w:rPr>
          <w:lang w:val="kk-KZ"/>
        </w:rPr>
      </w:pPr>
      <w:r w:rsidRPr="00E44D44">
        <w:rPr>
          <w:lang w:val="kk-KZ"/>
        </w:rPr>
        <w:t xml:space="preserve">* </w:t>
      </w:r>
      <w:r w:rsidR="00335FAE" w:rsidRPr="003936CF">
        <w:rPr>
          <w:lang w:val="kk-KZ"/>
        </w:rPr>
        <w:t>полиграфиялық сапасы</w:t>
      </w:r>
    </w:p>
    <w:p w14:paraId="0543F936" w14:textId="77777777" w:rsidR="003936CF" w:rsidRPr="003936CF" w:rsidRDefault="003936CF" w:rsidP="00335FAE">
      <w:pPr>
        <w:pStyle w:val="p15"/>
        <w:spacing w:before="0" w:beforeAutospacing="0" w:after="0" w:afterAutospacing="0"/>
        <w:ind w:firstLine="708"/>
        <w:rPr>
          <w:b/>
          <w:color w:val="000000"/>
          <w:lang w:val="kk-KZ"/>
        </w:rPr>
      </w:pPr>
    </w:p>
    <w:p w14:paraId="1BBC4DBB" w14:textId="77777777" w:rsidR="003936CF" w:rsidRDefault="003936CF" w:rsidP="00335FAE">
      <w:pPr>
        <w:pStyle w:val="p15"/>
        <w:spacing w:before="0" w:beforeAutospacing="0" w:after="0" w:afterAutospacing="0"/>
        <w:rPr>
          <w:b/>
          <w:color w:val="000000"/>
          <w:lang w:val="kk-KZ"/>
        </w:rPr>
      </w:pPr>
      <w:r w:rsidRPr="003936CF">
        <w:rPr>
          <w:b/>
          <w:color w:val="000000"/>
          <w:lang w:val="kk-KZ"/>
        </w:rPr>
        <w:lastRenderedPageBreak/>
        <w:t>2.</w:t>
      </w:r>
      <w:r w:rsidR="00E333EB">
        <w:rPr>
          <w:b/>
          <w:color w:val="000000"/>
          <w:lang w:val="kk-KZ"/>
        </w:rPr>
        <w:t>5</w:t>
      </w:r>
      <w:r w:rsidRPr="003936CF">
        <w:rPr>
          <w:b/>
          <w:color w:val="000000"/>
          <w:lang w:val="kk-KZ"/>
        </w:rPr>
        <w:t>. Ғылым және инновация</w:t>
      </w:r>
    </w:p>
    <w:p w14:paraId="21FED2DB" w14:textId="77777777" w:rsidR="00335FAE" w:rsidRPr="003936CF" w:rsidRDefault="00335FAE" w:rsidP="00335FAE">
      <w:pPr>
        <w:pStyle w:val="p15"/>
        <w:spacing w:before="0" w:beforeAutospacing="0" w:after="0" w:afterAutospacing="0"/>
        <w:rPr>
          <w:b/>
          <w:color w:val="000000"/>
          <w:lang w:val="kk-KZ"/>
        </w:rPr>
      </w:pPr>
    </w:p>
    <w:p w14:paraId="47EBDFD1" w14:textId="77777777" w:rsidR="003936CF" w:rsidRPr="003936CF" w:rsidRDefault="003936CF" w:rsidP="00335FAE">
      <w:pPr>
        <w:pStyle w:val="p4"/>
        <w:spacing w:before="0" w:beforeAutospacing="0" w:after="0" w:afterAutospacing="0"/>
        <w:rPr>
          <w:rStyle w:val="s4"/>
          <w:lang w:val="kk-KZ"/>
        </w:rPr>
      </w:pPr>
      <w:r w:rsidRPr="003936CF">
        <w:rPr>
          <w:rStyle w:val="s4"/>
          <w:color w:val="000000"/>
          <w:lang w:val="kk-KZ"/>
        </w:rPr>
        <w:t>2.</w:t>
      </w:r>
      <w:r w:rsidR="00E333EB">
        <w:rPr>
          <w:rStyle w:val="s4"/>
          <w:color w:val="000000"/>
          <w:lang w:val="kk-KZ"/>
        </w:rPr>
        <w:t>5</w:t>
      </w:r>
      <w:r w:rsidRPr="003936CF">
        <w:rPr>
          <w:rStyle w:val="s4"/>
          <w:color w:val="000000"/>
          <w:lang w:val="kk-KZ"/>
        </w:rPr>
        <w:t>.1. Байқауға төменгі жанрлар бойынша басылымдар ұсынылады:</w:t>
      </w:r>
    </w:p>
    <w:p w14:paraId="3EF640F9" w14:textId="77777777" w:rsidR="003936CF" w:rsidRPr="003936CF" w:rsidRDefault="003936CF" w:rsidP="00335FAE">
      <w:pPr>
        <w:pStyle w:val="p4"/>
        <w:spacing w:before="0" w:beforeAutospacing="0" w:after="0" w:afterAutospacing="0"/>
        <w:rPr>
          <w:rStyle w:val="s4"/>
          <w:color w:val="000000"/>
          <w:lang w:val="kk-KZ"/>
        </w:rPr>
      </w:pPr>
      <w:r w:rsidRPr="003936CF">
        <w:rPr>
          <w:rStyle w:val="s4"/>
          <w:color w:val="000000"/>
          <w:lang w:val="kk-KZ"/>
        </w:rPr>
        <w:t>* монографиялар</w:t>
      </w:r>
    </w:p>
    <w:p w14:paraId="08276774" w14:textId="77777777" w:rsidR="003936CF" w:rsidRPr="003936CF" w:rsidRDefault="003936CF" w:rsidP="00335FAE">
      <w:pPr>
        <w:pStyle w:val="p4"/>
        <w:spacing w:before="0" w:beforeAutospacing="0" w:after="0" w:afterAutospacing="0"/>
        <w:rPr>
          <w:rStyle w:val="s4"/>
          <w:color w:val="000000"/>
          <w:lang w:val="kk-KZ"/>
        </w:rPr>
      </w:pPr>
      <w:r w:rsidRPr="003936CF">
        <w:rPr>
          <w:rStyle w:val="s4"/>
          <w:color w:val="000000"/>
          <w:lang w:val="kk-KZ"/>
        </w:rPr>
        <w:t xml:space="preserve">* мақалалар жинағы </w:t>
      </w:r>
    </w:p>
    <w:p w14:paraId="6AB87C31" w14:textId="77777777" w:rsidR="003936CF" w:rsidRPr="003936CF" w:rsidRDefault="003936CF" w:rsidP="00335FAE">
      <w:pPr>
        <w:pStyle w:val="p4"/>
        <w:spacing w:before="0" w:beforeAutospacing="0" w:after="0" w:afterAutospacing="0"/>
        <w:rPr>
          <w:rStyle w:val="s4"/>
          <w:color w:val="000000"/>
          <w:lang w:val="kk-KZ"/>
        </w:rPr>
      </w:pPr>
      <w:r w:rsidRPr="003936CF">
        <w:rPr>
          <w:rStyle w:val="s4"/>
          <w:color w:val="000000"/>
          <w:lang w:val="kk-KZ"/>
        </w:rPr>
        <w:t>* оқулықтар және оқу-әдістемелік құралдар</w:t>
      </w:r>
    </w:p>
    <w:p w14:paraId="428166B3" w14:textId="77777777" w:rsidR="003936CF" w:rsidRPr="003936CF" w:rsidRDefault="003936CF" w:rsidP="00335FAE">
      <w:pPr>
        <w:pStyle w:val="p4"/>
        <w:spacing w:before="0" w:beforeAutospacing="0" w:after="0" w:afterAutospacing="0"/>
        <w:rPr>
          <w:rStyle w:val="s4"/>
          <w:color w:val="000000"/>
          <w:lang w:val="kk-KZ"/>
        </w:rPr>
      </w:pPr>
      <w:r w:rsidRPr="003936CF">
        <w:rPr>
          <w:rStyle w:val="s4"/>
          <w:color w:val="000000"/>
          <w:lang w:val="kk-KZ"/>
        </w:rPr>
        <w:t xml:space="preserve">* сөздіктер мен анықтамалықтар </w:t>
      </w:r>
    </w:p>
    <w:p w14:paraId="794DC760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2.</w:t>
      </w:r>
      <w:r w:rsidR="00E333EB">
        <w:rPr>
          <w:lang w:val="kk-KZ"/>
        </w:rPr>
        <w:t>5</w:t>
      </w:r>
      <w:r w:rsidRPr="003936CF">
        <w:rPr>
          <w:lang w:val="kk-KZ"/>
        </w:rPr>
        <w:t>.2. Байқау жеңімпазын бағалау талаптары:</w:t>
      </w:r>
    </w:p>
    <w:p w14:paraId="37E6B2B9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 кәсіби кітап басу талаптарына сәйкес болу;</w:t>
      </w:r>
    </w:p>
    <w:p w14:paraId="28633EFF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>*</w:t>
      </w:r>
      <w:r w:rsidRPr="003936CF">
        <w:rPr>
          <w:rFonts w:ascii="Cambria Math" w:hAnsi="Cambria Math" w:cs="Cambria Math"/>
          <w:lang w:val="kk-KZ"/>
        </w:rPr>
        <w:t>​</w:t>
      </w:r>
      <w:r w:rsidRPr="003936CF">
        <w:rPr>
          <w:lang w:val="kk-KZ"/>
        </w:rPr>
        <w:t xml:space="preserve"> тақырыптың маңыздылығы </w:t>
      </w:r>
    </w:p>
    <w:p w14:paraId="027483AC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  <w:r w:rsidRPr="003936CF">
        <w:rPr>
          <w:lang w:val="kk-KZ"/>
        </w:rPr>
        <w:t xml:space="preserve">* тақырып ашудағы  шығармашылық көзқарас </w:t>
      </w:r>
    </w:p>
    <w:p w14:paraId="4AEC1874" w14:textId="77777777" w:rsidR="003936CF" w:rsidRPr="003936CF" w:rsidRDefault="003936CF" w:rsidP="00335FAE">
      <w:pPr>
        <w:pStyle w:val="p15"/>
        <w:spacing w:before="0" w:beforeAutospacing="0" w:after="0" w:afterAutospacing="0"/>
        <w:rPr>
          <w:lang w:val="kk-KZ"/>
        </w:rPr>
      </w:pPr>
    </w:p>
    <w:p w14:paraId="5E72F21B" w14:textId="77777777" w:rsidR="003936CF" w:rsidRPr="003936CF" w:rsidRDefault="003936CF" w:rsidP="00335FAE">
      <w:pPr>
        <w:pStyle w:val="p15"/>
        <w:spacing w:before="0" w:beforeAutospacing="0" w:after="0" w:afterAutospacing="0"/>
        <w:rPr>
          <w:b/>
          <w:color w:val="000000"/>
          <w:lang w:val="kk-KZ"/>
        </w:rPr>
      </w:pPr>
      <w:r w:rsidRPr="003936CF">
        <w:rPr>
          <w:b/>
          <w:color w:val="000000"/>
          <w:lang w:val="kk-KZ"/>
        </w:rPr>
        <w:t>2.</w:t>
      </w:r>
      <w:r w:rsidR="00E333EB">
        <w:rPr>
          <w:b/>
          <w:color w:val="000000"/>
          <w:lang w:val="kk-KZ"/>
        </w:rPr>
        <w:t>6</w:t>
      </w:r>
      <w:r w:rsidRPr="003936CF">
        <w:rPr>
          <w:b/>
          <w:color w:val="000000"/>
          <w:lang w:val="kk-KZ"/>
        </w:rPr>
        <w:t>. ГРАН-ПРИ</w:t>
      </w:r>
      <w:r w:rsidR="00E44D44">
        <w:rPr>
          <w:b/>
          <w:color w:val="000000"/>
          <w:lang w:val="kk-KZ"/>
        </w:rPr>
        <w:t xml:space="preserve"> (үш премия)</w:t>
      </w:r>
    </w:p>
    <w:p w14:paraId="7ABEF017" w14:textId="77777777" w:rsidR="003936CF" w:rsidRPr="003936CF" w:rsidRDefault="00335FAE" w:rsidP="00335FAE">
      <w:pPr>
        <w:pStyle w:val="p15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2.</w:t>
      </w:r>
      <w:r w:rsidR="00E333EB">
        <w:rPr>
          <w:color w:val="000000"/>
          <w:lang w:val="kk-KZ"/>
        </w:rPr>
        <w:t>6</w:t>
      </w:r>
      <w:r w:rsidR="003936CF" w:rsidRPr="003936CF">
        <w:rPr>
          <w:color w:val="000000"/>
          <w:lang w:val="kk-KZ"/>
        </w:rPr>
        <w:t>.1.  Байқау жеңімпазын бағалау талаптары:</w:t>
      </w:r>
    </w:p>
    <w:p w14:paraId="0A0D8CFB" w14:textId="77777777" w:rsidR="003936CF" w:rsidRPr="003936CF" w:rsidRDefault="003936CF" w:rsidP="00335FAE">
      <w:pPr>
        <w:pStyle w:val="p15"/>
        <w:spacing w:before="0" w:beforeAutospacing="0" w:after="0" w:afterAutospacing="0"/>
        <w:rPr>
          <w:color w:val="000000"/>
          <w:lang w:val="kk-KZ"/>
        </w:rPr>
      </w:pPr>
      <w:r w:rsidRPr="003936CF">
        <w:rPr>
          <w:color w:val="000000"/>
          <w:lang w:val="kk-KZ"/>
        </w:rPr>
        <w:t xml:space="preserve">* басылымның ерекшелігі </w:t>
      </w:r>
    </w:p>
    <w:p w14:paraId="44E63EF1" w14:textId="77777777" w:rsidR="003936CF" w:rsidRPr="003936CF" w:rsidRDefault="003936CF" w:rsidP="00335FAE">
      <w:pPr>
        <w:pStyle w:val="p15"/>
        <w:spacing w:before="0" w:beforeAutospacing="0" w:after="0" w:afterAutospacing="0"/>
        <w:rPr>
          <w:color w:val="000000"/>
          <w:lang w:val="kk-KZ"/>
        </w:rPr>
      </w:pPr>
      <w:r w:rsidRPr="003936CF">
        <w:rPr>
          <w:color w:val="000000"/>
          <w:lang w:val="kk-KZ"/>
        </w:rPr>
        <w:t xml:space="preserve">* безендірілуі және мәтіндік мазмұны </w:t>
      </w:r>
    </w:p>
    <w:p w14:paraId="50098183" w14:textId="77777777" w:rsidR="003936CF" w:rsidRPr="003936CF" w:rsidRDefault="003936CF" w:rsidP="00335FAE">
      <w:pPr>
        <w:pStyle w:val="p15"/>
        <w:spacing w:before="0" w:beforeAutospacing="0" w:after="0" w:afterAutospacing="0"/>
        <w:rPr>
          <w:color w:val="000000"/>
          <w:lang w:val="kk-KZ"/>
        </w:rPr>
      </w:pPr>
      <w:r w:rsidRPr="003936CF">
        <w:rPr>
          <w:color w:val="000000"/>
          <w:lang w:val="kk-KZ"/>
        </w:rPr>
        <w:t>* полиграфиялық орындаудың сапалы болуы</w:t>
      </w:r>
    </w:p>
    <w:p w14:paraId="17BA4FE4" w14:textId="77777777" w:rsidR="003936CF" w:rsidRPr="003936CF" w:rsidRDefault="003936CF" w:rsidP="00335FAE">
      <w:pPr>
        <w:pStyle w:val="p15"/>
        <w:spacing w:before="0" w:beforeAutospacing="0" w:after="0" w:afterAutospacing="0"/>
        <w:rPr>
          <w:color w:val="000000"/>
          <w:lang w:val="kk-KZ"/>
        </w:rPr>
      </w:pPr>
      <w:r w:rsidRPr="003936CF">
        <w:rPr>
          <w:color w:val="000000"/>
          <w:lang w:val="kk-KZ"/>
        </w:rPr>
        <w:t xml:space="preserve">* басылымның қоғамдық және рухани маңыздылығы </w:t>
      </w:r>
    </w:p>
    <w:p w14:paraId="61979460" w14:textId="77777777" w:rsidR="003E780A" w:rsidRPr="00A54CCF" w:rsidRDefault="003E780A" w:rsidP="00A54CC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14:paraId="0F2409B5" w14:textId="77777777" w:rsidR="00A54CCF" w:rsidRPr="00A54CCF" w:rsidRDefault="00A54CCF" w:rsidP="00A54CCF">
      <w:pPr>
        <w:pStyle w:val="p4"/>
        <w:jc w:val="center"/>
        <w:rPr>
          <w:b/>
          <w:u w:val="single"/>
          <w:lang w:val="kk-KZ"/>
        </w:rPr>
      </w:pPr>
      <w:r w:rsidRPr="00A54CCF">
        <w:rPr>
          <w:b/>
          <w:u w:val="single"/>
          <w:lang w:val="kk-KZ"/>
        </w:rPr>
        <w:t xml:space="preserve">3. </w:t>
      </w:r>
      <w:r>
        <w:rPr>
          <w:b/>
          <w:u w:val="single"/>
          <w:lang w:val="kk-KZ"/>
        </w:rPr>
        <w:t>Байқауды</w:t>
      </w:r>
      <w:r w:rsidRPr="00A54CCF">
        <w:rPr>
          <w:b/>
          <w:u w:val="single"/>
          <w:lang w:val="kk-KZ"/>
        </w:rPr>
        <w:t xml:space="preserve"> өткізу тәртібі мен шарттары</w:t>
      </w:r>
    </w:p>
    <w:p w14:paraId="74952EA1" w14:textId="77777777" w:rsidR="00A54CCF" w:rsidRPr="00A54CCF" w:rsidRDefault="00A54CCF" w:rsidP="0041245F">
      <w:pPr>
        <w:pStyle w:val="p4"/>
        <w:jc w:val="both"/>
        <w:rPr>
          <w:lang w:val="kk-KZ"/>
        </w:rPr>
      </w:pPr>
      <w:r w:rsidRPr="00A54CCF">
        <w:rPr>
          <w:lang w:val="kk-KZ"/>
        </w:rPr>
        <w:t>3.1.</w:t>
      </w:r>
      <w:r w:rsidR="0041245F">
        <w:rPr>
          <w:lang w:val="kk-KZ"/>
        </w:rPr>
        <w:t>Байқауға</w:t>
      </w:r>
      <w:r w:rsidRPr="00A54CCF">
        <w:rPr>
          <w:lang w:val="kk-KZ"/>
        </w:rPr>
        <w:t xml:space="preserve"> қатысушылар номинация</w:t>
      </w:r>
      <w:r w:rsidR="007B61BA">
        <w:rPr>
          <w:lang w:val="kk-KZ"/>
        </w:rPr>
        <w:t xml:space="preserve">ға ұсынылатын басылымдарды әрқайсысына </w:t>
      </w:r>
      <w:r w:rsidRPr="00A54CCF">
        <w:rPr>
          <w:lang w:val="kk-KZ"/>
        </w:rPr>
        <w:t>анықтама толтыры</w:t>
      </w:r>
      <w:r w:rsidR="007B61BA">
        <w:rPr>
          <w:lang w:val="kk-KZ"/>
        </w:rPr>
        <w:t>п,</w:t>
      </w:r>
      <w:r w:rsidRPr="00A54CCF">
        <w:rPr>
          <w:lang w:val="kk-KZ"/>
        </w:rPr>
        <w:t xml:space="preserve"> бір данада </w:t>
      </w:r>
      <w:r w:rsidR="007B61BA">
        <w:rPr>
          <w:lang w:val="kk-KZ"/>
        </w:rPr>
        <w:t xml:space="preserve">өткізеді </w:t>
      </w:r>
      <w:r w:rsidRPr="00A54CCF">
        <w:rPr>
          <w:lang w:val="kk-KZ"/>
        </w:rPr>
        <w:t xml:space="preserve">(анықтама нысаны қоса беріледі). </w:t>
      </w:r>
      <w:r w:rsidRPr="007B61BA">
        <w:rPr>
          <w:b/>
          <w:lang w:val="kk-KZ"/>
        </w:rPr>
        <w:t>Конкурсқа ұсынылған басылымдар қайтарылмайды және төленбейді.</w:t>
      </w:r>
    </w:p>
    <w:p w14:paraId="1A2ADA71" w14:textId="34FB8BFA" w:rsidR="00A54CCF" w:rsidRDefault="00A54CCF" w:rsidP="0041245F">
      <w:pPr>
        <w:pStyle w:val="p4"/>
        <w:jc w:val="both"/>
        <w:rPr>
          <w:lang w:val="kk-KZ"/>
        </w:rPr>
      </w:pPr>
      <w:r w:rsidRPr="00A54CCF">
        <w:rPr>
          <w:lang w:val="kk-KZ"/>
        </w:rPr>
        <w:t xml:space="preserve"> 3.2. </w:t>
      </w:r>
      <w:r w:rsidR="0041245F">
        <w:rPr>
          <w:lang w:val="kk-KZ"/>
        </w:rPr>
        <w:t>Байқауға</w:t>
      </w:r>
      <w:r w:rsidRPr="00A54CCF">
        <w:rPr>
          <w:lang w:val="kk-KZ"/>
        </w:rPr>
        <w:t xml:space="preserve"> 20</w:t>
      </w:r>
      <w:r w:rsidR="00E66D05">
        <w:rPr>
          <w:lang w:val="kk-KZ"/>
        </w:rPr>
        <w:t>2</w:t>
      </w:r>
      <w:r w:rsidR="008C7243">
        <w:rPr>
          <w:lang w:val="kk-KZ"/>
        </w:rPr>
        <w:t>3</w:t>
      </w:r>
      <w:r w:rsidRPr="00A54CCF">
        <w:rPr>
          <w:lang w:val="kk-KZ"/>
        </w:rPr>
        <w:t>-202</w:t>
      </w:r>
      <w:r w:rsidR="008C7243">
        <w:rPr>
          <w:lang w:val="kk-KZ"/>
        </w:rPr>
        <w:t>4</w:t>
      </w:r>
      <w:r w:rsidRPr="00A54CCF">
        <w:rPr>
          <w:lang w:val="kk-KZ"/>
        </w:rPr>
        <w:t xml:space="preserve"> жылдары жарыққа шыққан басылымдар (өнімдер) қатыса алады.</w:t>
      </w:r>
    </w:p>
    <w:p w14:paraId="790ACF94" w14:textId="77777777" w:rsidR="00A54CCF" w:rsidRPr="00A54CCF" w:rsidRDefault="00A54CCF" w:rsidP="0041245F">
      <w:pPr>
        <w:pStyle w:val="p4"/>
        <w:jc w:val="both"/>
        <w:rPr>
          <w:lang w:val="kk-KZ"/>
        </w:rPr>
      </w:pPr>
      <w:r w:rsidRPr="00A54CCF">
        <w:rPr>
          <w:lang w:val="kk-KZ"/>
        </w:rPr>
        <w:t xml:space="preserve">3.3. Әр номинацияға 2 </w:t>
      </w:r>
      <w:r w:rsidR="0041245F">
        <w:rPr>
          <w:lang w:val="kk-KZ"/>
        </w:rPr>
        <w:t xml:space="preserve">кітаптан артық </w:t>
      </w:r>
      <w:r w:rsidRPr="00A54CCF">
        <w:rPr>
          <w:lang w:val="kk-KZ"/>
        </w:rPr>
        <w:t>ұсын</w:t>
      </w:r>
      <w:r w:rsidR="0041245F">
        <w:rPr>
          <w:lang w:val="kk-KZ"/>
        </w:rPr>
        <w:t>уға болм</w:t>
      </w:r>
      <w:r w:rsidRPr="00A54CCF">
        <w:rPr>
          <w:lang w:val="kk-KZ"/>
        </w:rPr>
        <w:t>а</w:t>
      </w:r>
      <w:r w:rsidR="0041245F">
        <w:rPr>
          <w:lang w:val="kk-KZ"/>
        </w:rPr>
        <w:t>й</w:t>
      </w:r>
      <w:r w:rsidRPr="00A54CCF">
        <w:rPr>
          <w:lang w:val="kk-KZ"/>
        </w:rPr>
        <w:t>ды.</w:t>
      </w:r>
    </w:p>
    <w:p w14:paraId="2ECA5940" w14:textId="535460E6" w:rsidR="00A54CCF" w:rsidRPr="00A54CCF" w:rsidRDefault="00A54CCF" w:rsidP="0041245F">
      <w:pPr>
        <w:pStyle w:val="p4"/>
        <w:jc w:val="both"/>
        <w:rPr>
          <w:lang w:val="kk-KZ"/>
        </w:rPr>
      </w:pPr>
      <w:r w:rsidRPr="00A54CCF">
        <w:rPr>
          <w:lang w:val="kk-KZ"/>
        </w:rPr>
        <w:t>3.4. Құжаттар пакеті бар кітап өнімі 202</w:t>
      </w:r>
      <w:r w:rsidR="008C7243" w:rsidRPr="008C7243">
        <w:rPr>
          <w:lang w:val="kk-KZ"/>
        </w:rPr>
        <w:t>4</w:t>
      </w:r>
      <w:r w:rsidRPr="00A54CCF">
        <w:rPr>
          <w:lang w:val="kk-KZ"/>
        </w:rPr>
        <w:t xml:space="preserve"> жылғы </w:t>
      </w:r>
      <w:r w:rsidR="00794F67">
        <w:rPr>
          <w:lang w:val="kk-KZ"/>
        </w:rPr>
        <w:t>1</w:t>
      </w:r>
      <w:r w:rsidR="008C7243" w:rsidRPr="008C7243">
        <w:rPr>
          <w:lang w:val="kk-KZ"/>
        </w:rPr>
        <w:t>5</w:t>
      </w:r>
      <w:r w:rsidRPr="00A54CCF">
        <w:rPr>
          <w:lang w:val="kk-KZ"/>
        </w:rPr>
        <w:t xml:space="preserve"> сәуірге дейінгі мерзімде мына мекенжай бойынша ұсынылады: 010000, Қазақстан Республикасы, </w:t>
      </w:r>
      <w:r w:rsidR="008C7243">
        <w:rPr>
          <w:lang w:val="kk-KZ"/>
        </w:rPr>
        <w:t>Астана</w:t>
      </w:r>
      <w:r w:rsidRPr="00A54CCF">
        <w:rPr>
          <w:lang w:val="kk-KZ"/>
        </w:rPr>
        <w:t xml:space="preserve"> қаласы, Шәкен Айманов көшесі, 13. </w:t>
      </w:r>
    </w:p>
    <w:p w14:paraId="23CEC917" w14:textId="3A6C43CC" w:rsidR="00A54CCF" w:rsidRPr="00A54CCF" w:rsidRDefault="00A54CCF" w:rsidP="0041245F">
      <w:pPr>
        <w:pStyle w:val="p4"/>
        <w:jc w:val="both"/>
        <w:rPr>
          <w:lang w:val="kk-KZ"/>
        </w:rPr>
      </w:pPr>
      <w:r w:rsidRPr="00A54CCF">
        <w:rPr>
          <w:lang w:val="kk-KZ"/>
        </w:rPr>
        <w:t xml:space="preserve">Көрсетілген мерзімде </w:t>
      </w:r>
      <w:r w:rsidR="005C0E23">
        <w:rPr>
          <w:lang w:val="kk-KZ"/>
        </w:rPr>
        <w:t>байқауға</w:t>
      </w:r>
      <w:r w:rsidRPr="00A54CCF">
        <w:rPr>
          <w:lang w:val="kk-KZ"/>
        </w:rPr>
        <w:t xml:space="preserve"> </w:t>
      </w:r>
      <w:r w:rsidR="005C0E23" w:rsidRPr="00A54CCF">
        <w:rPr>
          <w:lang w:val="kk-KZ"/>
        </w:rPr>
        <w:t xml:space="preserve">кітаптарды </w:t>
      </w:r>
      <w:r w:rsidRPr="00A54CCF">
        <w:rPr>
          <w:lang w:val="kk-KZ"/>
        </w:rPr>
        <w:t>беріп үлгермеген экспоненттер 202</w:t>
      </w:r>
      <w:r w:rsidR="008C7243" w:rsidRPr="008C7243">
        <w:rPr>
          <w:lang w:val="kk-KZ"/>
        </w:rPr>
        <w:t>4</w:t>
      </w:r>
      <w:r w:rsidRPr="00A54CCF">
        <w:rPr>
          <w:lang w:val="kk-KZ"/>
        </w:rPr>
        <w:t xml:space="preserve"> жылдың </w:t>
      </w:r>
      <w:r w:rsidR="00CD390D">
        <w:rPr>
          <w:lang w:val="kk-KZ"/>
        </w:rPr>
        <w:t>1</w:t>
      </w:r>
      <w:r w:rsidR="008C7243" w:rsidRPr="008C7243">
        <w:rPr>
          <w:lang w:val="kk-KZ"/>
        </w:rPr>
        <w:t>6</w:t>
      </w:r>
      <w:r w:rsidRPr="00A54CCF">
        <w:rPr>
          <w:lang w:val="kk-KZ"/>
        </w:rPr>
        <w:t xml:space="preserve"> сәуірінде көрмеге келген күні ұйымдастырушының кеңсесіне тапсыра алады.</w:t>
      </w:r>
    </w:p>
    <w:p w14:paraId="4F052CDB" w14:textId="127A5C23" w:rsidR="00A54CCF" w:rsidRPr="00A54CCF" w:rsidRDefault="00A54CCF" w:rsidP="0041245F">
      <w:pPr>
        <w:pStyle w:val="p4"/>
        <w:jc w:val="both"/>
        <w:rPr>
          <w:lang w:val="kk-KZ"/>
        </w:rPr>
      </w:pPr>
      <w:r w:rsidRPr="00A54CCF">
        <w:rPr>
          <w:lang w:val="kk-KZ"/>
        </w:rPr>
        <w:t>3.5. V</w:t>
      </w:r>
      <w:r w:rsidR="008C7243" w:rsidRPr="008C7243">
        <w:rPr>
          <w:lang w:val="kk-KZ"/>
        </w:rPr>
        <w:t>II</w:t>
      </w:r>
      <w:r w:rsidRPr="00A54CCF">
        <w:rPr>
          <w:lang w:val="kk-KZ"/>
        </w:rPr>
        <w:t xml:space="preserve"> Еуразиялық халықаралық кітап көрме-жәрмеңкесінің атқарушы дирекциясы конкурс қорытындысын шығару бойынша </w:t>
      </w:r>
      <w:r w:rsidR="005C0E23">
        <w:rPr>
          <w:lang w:val="kk-KZ"/>
        </w:rPr>
        <w:t>Байқау</w:t>
      </w:r>
      <w:r w:rsidRPr="00A54CCF">
        <w:rPr>
          <w:lang w:val="kk-KZ"/>
        </w:rPr>
        <w:t xml:space="preserve"> комиссия</w:t>
      </w:r>
      <w:r w:rsidR="005C0E23">
        <w:rPr>
          <w:lang w:val="kk-KZ"/>
        </w:rPr>
        <w:t>сын</w:t>
      </w:r>
      <w:r w:rsidRPr="00A54CCF">
        <w:rPr>
          <w:lang w:val="kk-KZ"/>
        </w:rPr>
        <w:t xml:space="preserve"> құрады, оның құрамын бекітеді;</w:t>
      </w:r>
    </w:p>
    <w:p w14:paraId="14969B90" w14:textId="77777777" w:rsidR="00A54CCF" w:rsidRPr="00A54CCF" w:rsidRDefault="005C0E23" w:rsidP="0041245F">
      <w:pPr>
        <w:pStyle w:val="p4"/>
        <w:jc w:val="both"/>
        <w:rPr>
          <w:lang w:val="kk-KZ"/>
        </w:rPr>
      </w:pPr>
      <w:r>
        <w:rPr>
          <w:lang w:val="kk-KZ"/>
        </w:rPr>
        <w:t>байқауға</w:t>
      </w:r>
      <w:r w:rsidR="00A54CCF" w:rsidRPr="00A54CCF">
        <w:rPr>
          <w:lang w:val="kk-KZ"/>
        </w:rPr>
        <w:t xml:space="preserve"> қатысуға өтінімдерді қабылдауды, тіркеуді және есепке алуды жүргізеді;</w:t>
      </w:r>
    </w:p>
    <w:p w14:paraId="70DA9A28" w14:textId="77777777" w:rsidR="00A54CCF" w:rsidRPr="00A54CCF" w:rsidRDefault="00A54CCF" w:rsidP="0041245F">
      <w:pPr>
        <w:pStyle w:val="p4"/>
        <w:jc w:val="both"/>
        <w:rPr>
          <w:lang w:val="kk-KZ"/>
        </w:rPr>
      </w:pPr>
      <w:r w:rsidRPr="00A54CCF">
        <w:rPr>
          <w:lang w:val="kk-KZ"/>
        </w:rPr>
        <w:t>өтінімдер мен оларға қоса берілетін материалдардың сақталуын қамтамасыз етеді;</w:t>
      </w:r>
    </w:p>
    <w:p w14:paraId="0D58EF3D" w14:textId="77777777" w:rsidR="00A54CCF" w:rsidRPr="00A54CCF" w:rsidRDefault="005C0E23" w:rsidP="0041245F">
      <w:pPr>
        <w:pStyle w:val="p4"/>
        <w:jc w:val="both"/>
        <w:rPr>
          <w:lang w:val="kk-KZ"/>
        </w:rPr>
      </w:pPr>
      <w:r>
        <w:rPr>
          <w:lang w:val="kk-KZ"/>
        </w:rPr>
        <w:t>байқау</w:t>
      </w:r>
      <w:r w:rsidR="00A54CCF" w:rsidRPr="00A54CCF">
        <w:rPr>
          <w:lang w:val="kk-KZ"/>
        </w:rPr>
        <w:t xml:space="preserve"> комиссия</w:t>
      </w:r>
      <w:r>
        <w:rPr>
          <w:lang w:val="kk-KZ"/>
        </w:rPr>
        <w:t>сы</w:t>
      </w:r>
      <w:r w:rsidR="00A54CCF" w:rsidRPr="00A54CCF">
        <w:rPr>
          <w:lang w:val="kk-KZ"/>
        </w:rPr>
        <w:t>ның қызметін ұйымдастырушылық-техникалық қамтамасыз етуді жүзеге асырады;</w:t>
      </w:r>
    </w:p>
    <w:p w14:paraId="27DEB0A2" w14:textId="77777777" w:rsidR="00A54CCF" w:rsidRPr="00A54CCF" w:rsidRDefault="005C0E23" w:rsidP="0041245F">
      <w:pPr>
        <w:pStyle w:val="p4"/>
        <w:jc w:val="both"/>
        <w:rPr>
          <w:lang w:val="kk-KZ"/>
        </w:rPr>
      </w:pPr>
      <w:r>
        <w:rPr>
          <w:lang w:val="kk-KZ"/>
        </w:rPr>
        <w:t>байқау</w:t>
      </w:r>
      <w:r w:rsidR="00A54CCF" w:rsidRPr="00A54CCF">
        <w:rPr>
          <w:lang w:val="kk-KZ"/>
        </w:rPr>
        <w:t xml:space="preserve"> жеңімпаздарын марапаттауды қамтамасыз етеді.</w:t>
      </w:r>
    </w:p>
    <w:p w14:paraId="252AF68B" w14:textId="77777777" w:rsidR="002A68C0" w:rsidRDefault="00A54CCF" w:rsidP="0041245F">
      <w:pPr>
        <w:pStyle w:val="p4"/>
        <w:jc w:val="both"/>
        <w:rPr>
          <w:lang w:val="kk-KZ"/>
        </w:rPr>
      </w:pPr>
      <w:r w:rsidRPr="00A54CCF">
        <w:rPr>
          <w:lang w:val="kk-KZ"/>
        </w:rPr>
        <w:t xml:space="preserve">3.6. Егер байқауға қатысу үшін номинацияға бірде-бір өтінім түспесе немесе тек бір қатысушыдан өтінім түссе, тиісті номинацияда </w:t>
      </w:r>
      <w:r w:rsidR="005C0E23">
        <w:rPr>
          <w:lang w:val="kk-KZ"/>
        </w:rPr>
        <w:t>байқау</w:t>
      </w:r>
      <w:r w:rsidRPr="00A54CCF">
        <w:rPr>
          <w:lang w:val="kk-KZ"/>
        </w:rPr>
        <w:t xml:space="preserve"> өтпеді деп танылады.</w:t>
      </w:r>
    </w:p>
    <w:p w14:paraId="7C40F51B" w14:textId="77777777" w:rsidR="00A54CCF" w:rsidRPr="00A54CCF" w:rsidRDefault="00A54CCF" w:rsidP="00A54CCF">
      <w:pPr>
        <w:pStyle w:val="p4"/>
        <w:jc w:val="center"/>
        <w:rPr>
          <w:b/>
          <w:u w:val="single"/>
          <w:lang w:val="kk-KZ"/>
        </w:rPr>
      </w:pPr>
      <w:r w:rsidRPr="00A54CCF">
        <w:rPr>
          <w:b/>
          <w:u w:val="single"/>
          <w:lang w:val="kk-KZ"/>
        </w:rPr>
        <w:lastRenderedPageBreak/>
        <w:t>4. Конкурс жеңімпаздарын марапаттау</w:t>
      </w:r>
    </w:p>
    <w:p w14:paraId="6307F901" w14:textId="77777777" w:rsidR="00A54CCF" w:rsidRPr="00A54CCF" w:rsidRDefault="00A54CCF" w:rsidP="00A54CCF">
      <w:pPr>
        <w:pStyle w:val="p4"/>
        <w:jc w:val="both"/>
        <w:rPr>
          <w:lang w:val="kk-KZ"/>
        </w:rPr>
      </w:pPr>
      <w:r w:rsidRPr="00A54CCF">
        <w:rPr>
          <w:lang w:val="kk-KZ"/>
        </w:rPr>
        <w:t>4.1. Барлық номинациялардың жеңімпаздары дипломдармен марапатталады.</w:t>
      </w:r>
    </w:p>
    <w:p w14:paraId="498E8A6C" w14:textId="77777777" w:rsidR="001A1795" w:rsidRPr="008C7243" w:rsidRDefault="001A1795" w:rsidP="00A54CCF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C612E84" w14:textId="77777777" w:rsidR="00A54CCF" w:rsidRDefault="00A54CCF" w:rsidP="00A54CCF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>Ан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ықтама</w:t>
      </w:r>
    </w:p>
    <w:p w14:paraId="374283A0" w14:textId="77777777" w:rsidR="00A54CCF" w:rsidRDefault="00A54CCF" w:rsidP="00A54CCF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0DC06CC4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Қатысушы мемлекет:</w:t>
      </w:r>
    </w:p>
    <w:p w14:paraId="2A19544D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Басылым түрі: </w:t>
      </w:r>
    </w:p>
    <w:p w14:paraId="28C3D12F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Автор (құрастырушы): </w:t>
      </w:r>
    </w:p>
    <w:p w14:paraId="7B3CCF4A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Басылым атауы: </w:t>
      </w:r>
    </w:p>
    <w:p w14:paraId="66E93434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Шыққан жылы:</w:t>
      </w:r>
    </w:p>
    <w:p w14:paraId="1B84A581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Басылым тілі:</w:t>
      </w:r>
    </w:p>
    <w:p w14:paraId="4ACE0DF2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Сериясы: </w:t>
      </w:r>
    </w:p>
    <w:p w14:paraId="5DF9CCB6" w14:textId="77777777" w:rsidR="00A54CCF" w:rsidRP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A54CCF">
        <w:rPr>
          <w:rFonts w:ascii="Times New Roman" w:hAnsi="Times New Roman"/>
          <w:sz w:val="28"/>
          <w:szCs w:val="28"/>
          <w:lang w:val="ky-KG"/>
        </w:rPr>
        <w:t xml:space="preserve">ISBN: </w:t>
      </w:r>
    </w:p>
    <w:p w14:paraId="532F4D1D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Редакторы: </w:t>
      </w:r>
    </w:p>
    <w:p w14:paraId="58AE3A0F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Суретшісі:</w:t>
      </w:r>
    </w:p>
    <w:p w14:paraId="2EF63A33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Баспа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7238DD2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Баспахана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6A047C37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Формат: </w:t>
      </w:r>
    </w:p>
    <w:p w14:paraId="491E3C65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Таралымы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27FFD68B" w14:textId="77777777" w:rsidR="00A54CCF" w:rsidRDefault="00A54CCF" w:rsidP="00A54CCF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Байқауға қатысатын номинациясы: </w:t>
      </w:r>
    </w:p>
    <w:p w14:paraId="1CD662E6" w14:textId="77777777" w:rsidR="00A54CCF" w:rsidRDefault="00A54CCF" w:rsidP="00A54CCF">
      <w:pPr>
        <w:pStyle w:val="Pa3"/>
        <w:spacing w:line="300" w:lineRule="auto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Қысқаша аннотация, ұсыныс-негіздеме: </w:t>
      </w:r>
    </w:p>
    <w:p w14:paraId="679CC135" w14:textId="77777777" w:rsidR="00A54CCF" w:rsidRDefault="00A54CCF" w:rsidP="00A54CCF">
      <w:pPr>
        <w:rPr>
          <w:rFonts w:cs="Times New Roman"/>
          <w:sz w:val="24"/>
          <w:szCs w:val="24"/>
        </w:rPr>
      </w:pPr>
    </w:p>
    <w:p w14:paraId="03ACFC2D" w14:textId="77777777" w:rsidR="00A54CCF" w:rsidRPr="00A54CCF" w:rsidRDefault="00A54CCF" w:rsidP="00A54CCF">
      <w:pPr>
        <w:rPr>
          <w:lang w:val="kk-KZ"/>
        </w:rPr>
      </w:pPr>
    </w:p>
    <w:sectPr w:rsidR="00A54CCF" w:rsidRPr="00A5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M Ylgili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8584D"/>
    <w:multiLevelType w:val="hybridMultilevel"/>
    <w:tmpl w:val="7FD22C4A"/>
    <w:lvl w:ilvl="0" w:tplc="6BC6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441CC"/>
    <w:multiLevelType w:val="hybridMultilevel"/>
    <w:tmpl w:val="CAF495B4"/>
    <w:lvl w:ilvl="0" w:tplc="6BC6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13"/>
    <w:rsid w:val="0000533B"/>
    <w:rsid w:val="0000729A"/>
    <w:rsid w:val="00020337"/>
    <w:rsid w:val="00084409"/>
    <w:rsid w:val="00085864"/>
    <w:rsid w:val="000A51C4"/>
    <w:rsid w:val="000D35FD"/>
    <w:rsid w:val="001325F1"/>
    <w:rsid w:val="001631F8"/>
    <w:rsid w:val="00193A29"/>
    <w:rsid w:val="001A1795"/>
    <w:rsid w:val="001B078A"/>
    <w:rsid w:val="001C35A9"/>
    <w:rsid w:val="001C368D"/>
    <w:rsid w:val="001D1987"/>
    <w:rsid w:val="001E5147"/>
    <w:rsid w:val="0020042D"/>
    <w:rsid w:val="00214DB3"/>
    <w:rsid w:val="002202B3"/>
    <w:rsid w:val="00224394"/>
    <w:rsid w:val="00244A15"/>
    <w:rsid w:val="00267906"/>
    <w:rsid w:val="00285930"/>
    <w:rsid w:val="00293C7D"/>
    <w:rsid w:val="00297632"/>
    <w:rsid w:val="002A68C0"/>
    <w:rsid w:val="002C0EE6"/>
    <w:rsid w:val="002D283D"/>
    <w:rsid w:val="002E5CA0"/>
    <w:rsid w:val="002E5FDC"/>
    <w:rsid w:val="002E6C52"/>
    <w:rsid w:val="00306CD4"/>
    <w:rsid w:val="00325782"/>
    <w:rsid w:val="00335FAE"/>
    <w:rsid w:val="0035393A"/>
    <w:rsid w:val="00354EE9"/>
    <w:rsid w:val="003654C8"/>
    <w:rsid w:val="0038731F"/>
    <w:rsid w:val="003936CF"/>
    <w:rsid w:val="003B29CD"/>
    <w:rsid w:val="003C01F8"/>
    <w:rsid w:val="003D1978"/>
    <w:rsid w:val="003E780A"/>
    <w:rsid w:val="0041245F"/>
    <w:rsid w:val="00422C63"/>
    <w:rsid w:val="00423A44"/>
    <w:rsid w:val="004561DB"/>
    <w:rsid w:val="004A0FD5"/>
    <w:rsid w:val="004B23B8"/>
    <w:rsid w:val="004C3D9F"/>
    <w:rsid w:val="004C7BD9"/>
    <w:rsid w:val="004D753C"/>
    <w:rsid w:val="00517143"/>
    <w:rsid w:val="00547114"/>
    <w:rsid w:val="005744CF"/>
    <w:rsid w:val="00582404"/>
    <w:rsid w:val="005A5C1D"/>
    <w:rsid w:val="005C0E23"/>
    <w:rsid w:val="00605EC4"/>
    <w:rsid w:val="00633C75"/>
    <w:rsid w:val="00643DB3"/>
    <w:rsid w:val="006A339B"/>
    <w:rsid w:val="006B52D4"/>
    <w:rsid w:val="006D6F7F"/>
    <w:rsid w:val="00733059"/>
    <w:rsid w:val="007350B6"/>
    <w:rsid w:val="00752213"/>
    <w:rsid w:val="00767662"/>
    <w:rsid w:val="00790E27"/>
    <w:rsid w:val="00793DFB"/>
    <w:rsid w:val="00794F67"/>
    <w:rsid w:val="007B61BA"/>
    <w:rsid w:val="007E430F"/>
    <w:rsid w:val="007F21FE"/>
    <w:rsid w:val="00850D54"/>
    <w:rsid w:val="00851AE6"/>
    <w:rsid w:val="00857253"/>
    <w:rsid w:val="00861EFA"/>
    <w:rsid w:val="00885C47"/>
    <w:rsid w:val="00894C72"/>
    <w:rsid w:val="008A43A5"/>
    <w:rsid w:val="008C7243"/>
    <w:rsid w:val="008E5364"/>
    <w:rsid w:val="008E6003"/>
    <w:rsid w:val="008F0289"/>
    <w:rsid w:val="0097411F"/>
    <w:rsid w:val="0097522B"/>
    <w:rsid w:val="00976D54"/>
    <w:rsid w:val="009850AB"/>
    <w:rsid w:val="00992088"/>
    <w:rsid w:val="00995F44"/>
    <w:rsid w:val="009E232E"/>
    <w:rsid w:val="009F44F8"/>
    <w:rsid w:val="00A4057D"/>
    <w:rsid w:val="00A41428"/>
    <w:rsid w:val="00A46464"/>
    <w:rsid w:val="00A54CCF"/>
    <w:rsid w:val="00A65AA1"/>
    <w:rsid w:val="00A86B20"/>
    <w:rsid w:val="00AC71F8"/>
    <w:rsid w:val="00AF4FF3"/>
    <w:rsid w:val="00AF6871"/>
    <w:rsid w:val="00B0595D"/>
    <w:rsid w:val="00B14903"/>
    <w:rsid w:val="00B750B9"/>
    <w:rsid w:val="00B90639"/>
    <w:rsid w:val="00BA44F8"/>
    <w:rsid w:val="00C1443E"/>
    <w:rsid w:val="00C178BA"/>
    <w:rsid w:val="00C7773B"/>
    <w:rsid w:val="00C97290"/>
    <w:rsid w:val="00CC1DE0"/>
    <w:rsid w:val="00CC37DD"/>
    <w:rsid w:val="00CD390D"/>
    <w:rsid w:val="00CE31AF"/>
    <w:rsid w:val="00D42E29"/>
    <w:rsid w:val="00D95718"/>
    <w:rsid w:val="00DA172D"/>
    <w:rsid w:val="00E204D5"/>
    <w:rsid w:val="00E333EB"/>
    <w:rsid w:val="00E44D44"/>
    <w:rsid w:val="00E66D05"/>
    <w:rsid w:val="00E96C1D"/>
    <w:rsid w:val="00EC1D49"/>
    <w:rsid w:val="00ED5BBF"/>
    <w:rsid w:val="00EE6313"/>
    <w:rsid w:val="00F153E3"/>
    <w:rsid w:val="00F23ED5"/>
    <w:rsid w:val="00F31E6D"/>
    <w:rsid w:val="00F4598F"/>
    <w:rsid w:val="00F87F76"/>
    <w:rsid w:val="00FC6C87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5A6A"/>
  <w15:docId w15:val="{1657A577-2FBC-47C6-9F49-8A0189E5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7114"/>
  </w:style>
  <w:style w:type="paragraph" w:customStyle="1" w:styleId="p4">
    <w:name w:val="p4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47114"/>
  </w:style>
  <w:style w:type="character" w:customStyle="1" w:styleId="s3">
    <w:name w:val="s3"/>
    <w:basedOn w:val="a0"/>
    <w:rsid w:val="00547114"/>
  </w:style>
  <w:style w:type="character" w:customStyle="1" w:styleId="s4">
    <w:name w:val="s4"/>
    <w:basedOn w:val="a0"/>
    <w:rsid w:val="00547114"/>
  </w:style>
  <w:style w:type="character" w:customStyle="1" w:styleId="s5">
    <w:name w:val="s5"/>
    <w:basedOn w:val="a0"/>
    <w:rsid w:val="00547114"/>
  </w:style>
  <w:style w:type="paragraph" w:customStyle="1" w:styleId="p8">
    <w:name w:val="p8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47114"/>
  </w:style>
  <w:style w:type="paragraph" w:customStyle="1" w:styleId="p9">
    <w:name w:val="p9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7114"/>
  </w:style>
  <w:style w:type="paragraph" w:customStyle="1" w:styleId="p11">
    <w:name w:val="p11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47114"/>
  </w:style>
  <w:style w:type="paragraph" w:customStyle="1" w:styleId="p13">
    <w:name w:val="p13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47114"/>
  </w:style>
  <w:style w:type="paragraph" w:customStyle="1" w:styleId="p14">
    <w:name w:val="p14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47114"/>
  </w:style>
  <w:style w:type="paragraph" w:customStyle="1" w:styleId="p15">
    <w:name w:val="p15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7350B6"/>
    <w:pPr>
      <w:autoSpaceDE w:val="0"/>
      <w:autoSpaceDN w:val="0"/>
      <w:adjustRightInd w:val="0"/>
      <w:spacing w:after="0" w:line="241" w:lineRule="atLeast"/>
    </w:pPr>
    <w:rPr>
      <w:rFonts w:ascii="MM Ylgili" w:hAnsi="MM Ylgili"/>
      <w:sz w:val="24"/>
      <w:szCs w:val="24"/>
    </w:rPr>
  </w:style>
  <w:style w:type="character" w:customStyle="1" w:styleId="A3">
    <w:name w:val="A3"/>
    <w:uiPriority w:val="99"/>
    <w:rsid w:val="007350B6"/>
    <w:rPr>
      <w:rFonts w:cs="MM Ylgili"/>
      <w:color w:val="221E1F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3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C8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F87F76"/>
  </w:style>
  <w:style w:type="paragraph" w:styleId="a6">
    <w:name w:val="Normal (Web)"/>
    <w:basedOn w:val="a"/>
    <w:uiPriority w:val="99"/>
    <w:semiHidden/>
    <w:unhideWhenUsed/>
    <w:rsid w:val="003E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36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F99C-7CE9-4409-AA8E-0C62E0B9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10</cp:lastModifiedBy>
  <cp:revision>2</cp:revision>
  <cp:lastPrinted>2016-10-25T09:37:00Z</cp:lastPrinted>
  <dcterms:created xsi:type="dcterms:W3CDTF">2023-12-28T06:29:00Z</dcterms:created>
  <dcterms:modified xsi:type="dcterms:W3CDTF">2023-12-28T06:29:00Z</dcterms:modified>
</cp:coreProperties>
</file>